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1"/>
        <w:tblpPr w:leftFromText="141" w:rightFromText="141" w:vertAnchor="text" w:horzAnchor="margin" w:tblpX="-318" w:tblpY="-359"/>
        <w:tblW w:w="10491" w:type="dxa"/>
        <w:tblLook w:val="04A0" w:firstRow="1" w:lastRow="0" w:firstColumn="1" w:lastColumn="0" w:noHBand="0" w:noVBand="1"/>
      </w:tblPr>
      <w:tblGrid>
        <w:gridCol w:w="10491"/>
      </w:tblGrid>
      <w:tr w:rsidR="00A768FE" w:rsidRPr="00406CDF" w:rsidTr="009155DE">
        <w:tc>
          <w:tcPr>
            <w:tcW w:w="10491" w:type="dxa"/>
            <w:tcBorders>
              <w:top w:val="nil"/>
              <w:left w:val="nil"/>
              <w:bottom w:val="single" w:sz="24" w:space="0" w:color="7F7F7F" w:themeColor="text1" w:themeTint="80"/>
              <w:right w:val="nil"/>
            </w:tcBorders>
          </w:tcPr>
          <w:p w:rsidR="00A768FE" w:rsidRPr="00406CDF" w:rsidRDefault="00A768FE" w:rsidP="009155DE">
            <w:pPr>
              <w:jc w:val="center"/>
              <w:rPr>
                <w:rFonts w:ascii="FoundryMonoline-Light" w:hAnsi="FoundryMonoline-Light"/>
                <w:sz w:val="26"/>
                <w:szCs w:val="26"/>
              </w:rPr>
            </w:pPr>
            <w:bookmarkStart w:id="0" w:name="_GoBack"/>
            <w:proofErr w:type="spellStart"/>
            <w:r w:rsidRPr="00406CDF">
              <w:rPr>
                <w:rFonts w:ascii="FoundryMonoline-Light" w:hAnsi="FoundryMonoline-Light"/>
                <w:b/>
                <w:sz w:val="26"/>
                <w:szCs w:val="26"/>
              </w:rPr>
              <w:t>Refleksionværktøj</w:t>
            </w:r>
            <w:proofErr w:type="spellEnd"/>
            <w:r w:rsidRPr="00406CDF">
              <w:rPr>
                <w:rFonts w:ascii="FoundryMonoline-Light" w:hAnsi="FoundryMonoline-Light"/>
                <w:sz w:val="26"/>
                <w:szCs w:val="26"/>
              </w:rPr>
              <w:t xml:space="preserve"> – et netværksbaseret </w:t>
            </w:r>
            <w:proofErr w:type="spellStart"/>
            <w:r w:rsidRPr="00406CDF">
              <w:rPr>
                <w:rFonts w:ascii="FoundryMonoline-Light" w:hAnsi="FoundryMonoline-Light"/>
                <w:sz w:val="26"/>
                <w:szCs w:val="26"/>
              </w:rPr>
              <w:t>mindset</w:t>
            </w:r>
            <w:proofErr w:type="spellEnd"/>
          </w:p>
          <w:bookmarkEnd w:id="0"/>
          <w:p w:rsidR="00A768FE" w:rsidRPr="00406CDF" w:rsidRDefault="00A768FE" w:rsidP="009155DE">
            <w:pPr>
              <w:jc w:val="center"/>
              <w:rPr>
                <w:rFonts w:ascii="FoundryMonoline-Light" w:hAnsi="FoundryMonoline-Light"/>
                <w:b/>
                <w:sz w:val="26"/>
                <w:szCs w:val="26"/>
              </w:rPr>
            </w:pPr>
          </w:p>
        </w:tc>
      </w:tr>
      <w:tr w:rsidR="00A768FE" w:rsidRPr="00406CDF" w:rsidTr="009155DE">
        <w:tc>
          <w:tcPr>
            <w:tcW w:w="10491" w:type="dxa"/>
            <w:tcBorders>
              <w:top w:val="single" w:sz="24" w:space="0" w:color="7F7F7F" w:themeColor="text1" w:themeTint="80"/>
              <w:left w:val="single" w:sz="24" w:space="0" w:color="7F7F7F" w:themeColor="text1" w:themeTint="80"/>
              <w:right w:val="single" w:sz="24" w:space="0" w:color="7F7F7F" w:themeColor="text1" w:themeTint="80"/>
            </w:tcBorders>
          </w:tcPr>
          <w:p w:rsidR="00A768FE" w:rsidRPr="00406CDF" w:rsidRDefault="00A768FE" w:rsidP="009155DE">
            <w:r w:rsidRPr="00406CDF">
              <w:rPr>
                <w:b/>
              </w:rPr>
              <w:t xml:space="preserve">Hvilken værdi er skabt? </w:t>
            </w:r>
            <w:r w:rsidRPr="00406CDF">
              <w:t xml:space="preserve">Overvej forinden mødet med dine netværksdeltagere, hvordan du med relativt få ord kan italesætte den værdi I </w:t>
            </w:r>
            <w:proofErr w:type="spellStart"/>
            <w:r w:rsidRPr="00406CDF">
              <w:t>i</w:t>
            </w:r>
            <w:proofErr w:type="spellEnd"/>
            <w:r w:rsidRPr="00406CDF">
              <w:t xml:space="preserve"> fællesskab har skabt med netværket. Hvem drager nytte af jeres idéer, hvilken samfundsmæssig forskel har jeres arbejde bidraget med etc.? </w:t>
            </w:r>
          </w:p>
          <w:p w:rsidR="00A768FE" w:rsidRPr="00406CDF" w:rsidRDefault="00A768FE" w:rsidP="009155DE"/>
          <w:p w:rsidR="00A768FE" w:rsidRPr="00406CDF" w:rsidRDefault="00A768FE" w:rsidP="009155DE"/>
          <w:p w:rsidR="00A768FE" w:rsidRPr="00406CDF" w:rsidRDefault="00A768FE" w:rsidP="009155DE"/>
          <w:p w:rsidR="00A768FE" w:rsidRPr="00406CDF" w:rsidRDefault="00A768FE" w:rsidP="009155DE"/>
          <w:p w:rsidR="00A768FE" w:rsidRPr="00406CDF" w:rsidRDefault="00A768FE" w:rsidP="009155DE"/>
          <w:p w:rsidR="00A768FE" w:rsidRPr="00406CDF" w:rsidRDefault="00A768FE" w:rsidP="009155DE">
            <w:r w:rsidRPr="00406CDF">
              <w:t xml:space="preserve"> </w:t>
            </w:r>
          </w:p>
        </w:tc>
      </w:tr>
      <w:tr w:rsidR="00A768FE" w:rsidRPr="00406CDF" w:rsidTr="009155DE">
        <w:trPr>
          <w:trHeight w:val="3061"/>
        </w:trPr>
        <w:tc>
          <w:tcPr>
            <w:tcW w:w="10491" w:type="dxa"/>
            <w:tcBorders>
              <w:left w:val="single" w:sz="24" w:space="0" w:color="7F7F7F" w:themeColor="text1" w:themeTint="80"/>
              <w:right w:val="single" w:sz="24" w:space="0" w:color="7F7F7F" w:themeColor="text1" w:themeTint="80"/>
            </w:tcBorders>
          </w:tcPr>
          <w:p w:rsidR="00A768FE" w:rsidRPr="00406CDF" w:rsidRDefault="00A768FE" w:rsidP="009155DE">
            <w:pPr>
              <w:autoSpaceDE w:val="0"/>
              <w:autoSpaceDN w:val="0"/>
              <w:adjustRightInd w:val="0"/>
              <w:rPr>
                <w:rFonts w:cs="Calibri-Bold"/>
                <w:bCs/>
              </w:rPr>
            </w:pPr>
            <w:r w:rsidRPr="00406CDF">
              <w:rPr>
                <w:rFonts w:cs="Calibri-Bold"/>
                <w:b/>
                <w:bCs/>
              </w:rPr>
              <w:t>Evaluerings- og spredningsplan:</w:t>
            </w:r>
            <w:r w:rsidRPr="00406CDF">
              <w:rPr>
                <w:rFonts w:cs="Calibri-Bold"/>
                <w:bCs/>
              </w:rPr>
              <w:t xml:space="preserve"> Orientér på mødet om, hvilken fremadrettet evalueringsplan der er lagt, og overvej om der er nogle i dit netværk, som skal engageres ift. denne evaluering. Hvis jeres idé har spredningspotentiale, og du og din referenceleder derfor har planlagt og forberedt en spredning, fortæl netværket herom. Overvej også her om der er nogle af netværksdeltagerne, der er oplagte nøgleaktører ift. dialog og samarbejde med dem, der måtte ønske at genbruge idéen. </w:t>
            </w:r>
          </w:p>
          <w:p w:rsidR="00A768FE" w:rsidRPr="00406CDF" w:rsidRDefault="00A768FE" w:rsidP="009155DE">
            <w:pPr>
              <w:autoSpaceDE w:val="0"/>
              <w:autoSpaceDN w:val="0"/>
              <w:adjustRightInd w:val="0"/>
              <w:rPr>
                <w:rFonts w:cs="Calibri-Bold"/>
                <w:bCs/>
              </w:rPr>
            </w:pPr>
          </w:p>
          <w:p w:rsidR="00A768FE" w:rsidRPr="00406CDF" w:rsidRDefault="00A768FE" w:rsidP="009155DE">
            <w:pPr>
              <w:autoSpaceDE w:val="0"/>
              <w:autoSpaceDN w:val="0"/>
              <w:adjustRightInd w:val="0"/>
              <w:rPr>
                <w:rFonts w:cs="Calibri-Bold"/>
                <w:bCs/>
              </w:rPr>
            </w:pPr>
          </w:p>
          <w:p w:rsidR="00A768FE" w:rsidRPr="00406CDF" w:rsidRDefault="00A768FE" w:rsidP="009155DE">
            <w:pPr>
              <w:autoSpaceDE w:val="0"/>
              <w:autoSpaceDN w:val="0"/>
              <w:adjustRightInd w:val="0"/>
              <w:rPr>
                <w:rFonts w:cs="Calibri-Bold"/>
                <w:bCs/>
              </w:rPr>
            </w:pPr>
          </w:p>
          <w:p w:rsidR="00A768FE" w:rsidRPr="00406CDF" w:rsidRDefault="00A768FE" w:rsidP="009155DE">
            <w:pPr>
              <w:autoSpaceDE w:val="0"/>
              <w:autoSpaceDN w:val="0"/>
              <w:adjustRightInd w:val="0"/>
              <w:rPr>
                <w:rFonts w:cs="Calibri-Bold"/>
                <w:bCs/>
              </w:rPr>
            </w:pPr>
          </w:p>
          <w:p w:rsidR="00A768FE" w:rsidRPr="00406CDF" w:rsidRDefault="00A768FE" w:rsidP="009155DE">
            <w:pPr>
              <w:autoSpaceDE w:val="0"/>
              <w:autoSpaceDN w:val="0"/>
              <w:adjustRightInd w:val="0"/>
              <w:rPr>
                <w:rFonts w:cs="Calibri-Bold"/>
                <w:bCs/>
              </w:rPr>
            </w:pPr>
          </w:p>
          <w:p w:rsidR="00A768FE" w:rsidRPr="00406CDF" w:rsidRDefault="00A768FE" w:rsidP="009155DE">
            <w:pPr>
              <w:autoSpaceDE w:val="0"/>
              <w:autoSpaceDN w:val="0"/>
              <w:adjustRightInd w:val="0"/>
              <w:rPr>
                <w:rFonts w:cs="Calibri-Bold"/>
                <w:bCs/>
              </w:rPr>
            </w:pPr>
          </w:p>
        </w:tc>
      </w:tr>
      <w:tr w:rsidR="00A768FE" w:rsidRPr="00406CDF" w:rsidTr="009155DE">
        <w:trPr>
          <w:trHeight w:val="2211"/>
        </w:trPr>
        <w:tc>
          <w:tcPr>
            <w:tcW w:w="10491" w:type="dxa"/>
            <w:tcBorders>
              <w:left w:val="single" w:sz="24" w:space="0" w:color="7F7F7F" w:themeColor="text1" w:themeTint="80"/>
              <w:right w:val="single" w:sz="24" w:space="0" w:color="7F7F7F" w:themeColor="text1" w:themeTint="80"/>
            </w:tcBorders>
          </w:tcPr>
          <w:p w:rsidR="00A768FE" w:rsidRPr="00406CDF" w:rsidRDefault="00A768FE" w:rsidP="009155DE">
            <w:pPr>
              <w:autoSpaceDE w:val="0"/>
              <w:autoSpaceDN w:val="0"/>
              <w:adjustRightInd w:val="0"/>
              <w:rPr>
                <w:rFonts w:cs="Calibri-Bold"/>
                <w:bCs/>
              </w:rPr>
            </w:pPr>
            <w:r w:rsidRPr="00406CDF">
              <w:rPr>
                <w:rFonts w:cs="Calibri-Bold"/>
                <w:b/>
                <w:bCs/>
              </w:rPr>
              <w:t>Brainstorm over netværksbaserede kompetencer:</w:t>
            </w:r>
            <w:r w:rsidRPr="00406CDF">
              <w:rPr>
                <w:rFonts w:cs="Calibri-Bold"/>
                <w:bCs/>
              </w:rPr>
              <w:t xml:space="preserve"> Lav en lille brainstorm med dine deltagere over, hvilke kompetencer fra netværksarbejdet de kan trække med tilbage til deres daglige opgaveløsning.</w:t>
            </w:r>
          </w:p>
          <w:p w:rsidR="00A768FE" w:rsidRPr="00406CDF" w:rsidRDefault="00A768FE" w:rsidP="009155DE">
            <w:pPr>
              <w:autoSpaceDE w:val="0"/>
              <w:autoSpaceDN w:val="0"/>
              <w:adjustRightInd w:val="0"/>
              <w:rPr>
                <w:rFonts w:cs="Calibri-Bold"/>
                <w:bCs/>
              </w:rPr>
            </w:pPr>
          </w:p>
          <w:p w:rsidR="00A768FE" w:rsidRPr="00406CDF" w:rsidRDefault="00A768FE" w:rsidP="009155DE">
            <w:pPr>
              <w:autoSpaceDE w:val="0"/>
              <w:autoSpaceDN w:val="0"/>
              <w:adjustRightInd w:val="0"/>
              <w:rPr>
                <w:rFonts w:cs="Calibri-Bold"/>
                <w:bCs/>
              </w:rPr>
            </w:pPr>
          </w:p>
          <w:p w:rsidR="00A768FE" w:rsidRPr="00406CDF" w:rsidRDefault="00A768FE" w:rsidP="009155DE">
            <w:pPr>
              <w:autoSpaceDE w:val="0"/>
              <w:autoSpaceDN w:val="0"/>
              <w:adjustRightInd w:val="0"/>
              <w:rPr>
                <w:rFonts w:cs="Calibri-Bold"/>
                <w:bCs/>
              </w:rPr>
            </w:pPr>
          </w:p>
          <w:p w:rsidR="00A768FE" w:rsidRPr="00406CDF" w:rsidRDefault="00A768FE" w:rsidP="009155DE">
            <w:pPr>
              <w:autoSpaceDE w:val="0"/>
              <w:autoSpaceDN w:val="0"/>
              <w:adjustRightInd w:val="0"/>
              <w:rPr>
                <w:rFonts w:cs="Calibri-Bold"/>
                <w:bCs/>
              </w:rPr>
            </w:pPr>
          </w:p>
          <w:p w:rsidR="00A768FE" w:rsidRPr="00406CDF" w:rsidRDefault="00A768FE" w:rsidP="009155DE">
            <w:pPr>
              <w:autoSpaceDE w:val="0"/>
              <w:autoSpaceDN w:val="0"/>
              <w:adjustRightInd w:val="0"/>
              <w:rPr>
                <w:rFonts w:cs="Calibri-Bold"/>
                <w:bCs/>
              </w:rPr>
            </w:pPr>
          </w:p>
        </w:tc>
      </w:tr>
      <w:tr w:rsidR="00A768FE" w:rsidRPr="00406CDF" w:rsidTr="009155DE">
        <w:trPr>
          <w:trHeight w:val="2157"/>
        </w:trPr>
        <w:tc>
          <w:tcPr>
            <w:tcW w:w="10491" w:type="dxa"/>
            <w:tcBorders>
              <w:left w:val="single" w:sz="24" w:space="0" w:color="7F7F7F" w:themeColor="text1" w:themeTint="80"/>
              <w:right w:val="single" w:sz="24" w:space="0" w:color="7F7F7F" w:themeColor="text1" w:themeTint="80"/>
            </w:tcBorders>
          </w:tcPr>
          <w:p w:rsidR="00A768FE" w:rsidRPr="00406CDF" w:rsidRDefault="00A768FE" w:rsidP="009155DE">
            <w:r w:rsidRPr="00406CDF">
              <w:rPr>
                <w:b/>
              </w:rPr>
              <w:t xml:space="preserve">Værdien af et netværksbaseret </w:t>
            </w:r>
            <w:proofErr w:type="spellStart"/>
            <w:r w:rsidRPr="00406CDF">
              <w:rPr>
                <w:b/>
              </w:rPr>
              <w:t>mindset</w:t>
            </w:r>
            <w:proofErr w:type="spellEnd"/>
            <w:r w:rsidRPr="00406CDF">
              <w:rPr>
                <w:b/>
              </w:rPr>
              <w:t xml:space="preserve"> i den daglige opgaveløsning: </w:t>
            </w:r>
            <w:r w:rsidRPr="00406CDF">
              <w:t xml:space="preserve">Drøft med dine deltagere, hvor de ser, at netværkstanken ville kunne berige deres daglige opgaveløsning og hvordan? </w:t>
            </w:r>
          </w:p>
          <w:p w:rsidR="00A768FE" w:rsidRPr="00406CDF" w:rsidRDefault="00A768FE" w:rsidP="009155DE"/>
          <w:p w:rsidR="00A768FE" w:rsidRPr="00406CDF" w:rsidRDefault="00A768FE" w:rsidP="009155DE"/>
          <w:p w:rsidR="00A768FE" w:rsidRPr="00406CDF" w:rsidRDefault="00A768FE" w:rsidP="009155DE"/>
          <w:p w:rsidR="00A768FE" w:rsidRDefault="00A768FE" w:rsidP="009155DE"/>
          <w:p w:rsidR="00A768FE" w:rsidRDefault="00A768FE" w:rsidP="009155DE"/>
          <w:p w:rsidR="00A768FE" w:rsidRPr="00406CDF" w:rsidRDefault="00A768FE" w:rsidP="009155DE"/>
        </w:tc>
      </w:tr>
      <w:tr w:rsidR="00A768FE" w:rsidRPr="00406CDF" w:rsidTr="009155DE">
        <w:trPr>
          <w:trHeight w:val="2486"/>
        </w:trPr>
        <w:tc>
          <w:tcPr>
            <w:tcW w:w="10491" w:type="dxa"/>
            <w:tcBorders>
              <w:left w:val="single" w:sz="24" w:space="0" w:color="7F7F7F" w:themeColor="text1" w:themeTint="80"/>
              <w:bottom w:val="single" w:sz="24" w:space="0" w:color="7F7F7F" w:themeColor="text1" w:themeTint="80"/>
              <w:right w:val="single" w:sz="24" w:space="0" w:color="7F7F7F" w:themeColor="text1" w:themeTint="80"/>
            </w:tcBorders>
            <w:shd w:val="clear" w:color="auto" w:fill="FFFFFF" w:themeFill="background1"/>
          </w:tcPr>
          <w:p w:rsidR="00A768FE" w:rsidRPr="00406CDF" w:rsidRDefault="00A768FE" w:rsidP="009155DE">
            <w:r w:rsidRPr="00406CDF">
              <w:rPr>
                <w:b/>
              </w:rPr>
              <w:t xml:space="preserve">Spredning af et netværksbaseret </w:t>
            </w:r>
            <w:proofErr w:type="spellStart"/>
            <w:r w:rsidRPr="00406CDF">
              <w:rPr>
                <w:b/>
              </w:rPr>
              <w:t>mindset</w:t>
            </w:r>
            <w:proofErr w:type="spellEnd"/>
            <w:r w:rsidRPr="00406CDF">
              <w:rPr>
                <w:b/>
              </w:rPr>
              <w:t>:</w:t>
            </w:r>
            <w:r w:rsidRPr="00406CDF">
              <w:t xml:space="preserve"> Overvej som netværksleder, hvordan </w:t>
            </w:r>
            <w:r w:rsidRPr="00406CDF">
              <w:rPr>
                <w:u w:val="single"/>
              </w:rPr>
              <w:t>du</w:t>
            </w:r>
            <w:r w:rsidRPr="00406CDF">
              <w:t xml:space="preserve"> kan understøtte, at et netværksbaseret </w:t>
            </w:r>
            <w:proofErr w:type="spellStart"/>
            <w:r w:rsidRPr="00406CDF">
              <w:t>mindset</w:t>
            </w:r>
            <w:proofErr w:type="spellEnd"/>
            <w:r w:rsidRPr="00406CDF">
              <w:t xml:space="preserve">, når ud til flere medarbejdere i kommunen. Overvej hvordan du får dine nye netværkslederkompetencer i spil i dit daglige arbejde i basisorganisationen? Hvordan og hvad fortæller du om dit netværk og om den netværksbaseret arbejdsform i Albertslund Kommune? </w:t>
            </w:r>
          </w:p>
          <w:p w:rsidR="00A768FE" w:rsidRPr="00406CDF" w:rsidRDefault="00A768FE" w:rsidP="009155DE"/>
          <w:p w:rsidR="00A768FE" w:rsidRPr="00406CDF" w:rsidRDefault="00A768FE" w:rsidP="009155DE"/>
          <w:p w:rsidR="00A768FE" w:rsidRDefault="00A768FE" w:rsidP="009155DE"/>
          <w:p w:rsidR="00A768FE" w:rsidRPr="00406CDF" w:rsidRDefault="00A768FE" w:rsidP="009155DE"/>
          <w:p w:rsidR="00A768FE" w:rsidRPr="00406CDF" w:rsidRDefault="00A768FE" w:rsidP="009155DE"/>
        </w:tc>
      </w:tr>
    </w:tbl>
    <w:p w:rsidR="00FD1F9E" w:rsidRDefault="00A768FE"/>
    <w:sectPr w:rsidR="00FD1F9E">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8FE" w:rsidRDefault="00A768FE" w:rsidP="00A768FE">
      <w:pPr>
        <w:spacing w:after="0" w:line="240" w:lineRule="auto"/>
      </w:pPr>
      <w:r>
        <w:separator/>
      </w:r>
    </w:p>
  </w:endnote>
  <w:endnote w:type="continuationSeparator" w:id="0">
    <w:p w:rsidR="00A768FE" w:rsidRDefault="00A768FE" w:rsidP="00A7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undryMonoline-Light">
    <w:altName w:val="Cambria Math"/>
    <w:panose1 w:val="02000503000000020004"/>
    <w:charset w:val="00"/>
    <w:family w:val="auto"/>
    <w:pitch w:val="variable"/>
    <w:sig w:usb0="80000027" w:usb1="0000004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0B" w:rsidRDefault="00A768FE">
    <w:pPr>
      <w:pStyle w:val="Sidefod"/>
      <w:jc w:val="center"/>
    </w:pPr>
  </w:p>
  <w:p w:rsidR="0095300B" w:rsidRDefault="00A768FE" w:rsidP="008D1C5B">
    <w:pPr>
      <w:pStyle w:val="Sidefod"/>
      <w:tabs>
        <w:tab w:val="left" w:pos="5854"/>
      </w:tabs>
    </w:pPr>
  </w:p>
  <w:p w:rsidR="00ED5C9C" w:rsidRDefault="00A768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8FE" w:rsidRDefault="00A768FE" w:rsidP="00A768FE">
      <w:pPr>
        <w:spacing w:after="0" w:line="240" w:lineRule="auto"/>
      </w:pPr>
      <w:r>
        <w:separator/>
      </w:r>
    </w:p>
  </w:footnote>
  <w:footnote w:type="continuationSeparator" w:id="0">
    <w:p w:rsidR="00A768FE" w:rsidRDefault="00A768FE" w:rsidP="00A7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0B" w:rsidRDefault="00A768FE">
    <w:pPr>
      <w:pStyle w:val="Sidehoved"/>
    </w:pPr>
  </w:p>
  <w:p w:rsidR="00ED5C9C" w:rsidRDefault="00A768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revisionView w:inkAnnotations="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FE"/>
    <w:rsid w:val="00075861"/>
    <w:rsid w:val="00204479"/>
    <w:rsid w:val="003102C2"/>
    <w:rsid w:val="00516C62"/>
    <w:rsid w:val="007F184D"/>
    <w:rsid w:val="00A768FE"/>
    <w:rsid w:val="00B741AC"/>
    <w:rsid w:val="00B83E9B"/>
    <w:rsid w:val="00CA0423"/>
    <w:rsid w:val="00CB29B3"/>
    <w:rsid w:val="00F059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5A50"/>
  <w15:chartTrackingRefBased/>
  <w15:docId w15:val="{12984FF1-9873-4C48-B818-D62F1497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68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A768F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768FE"/>
  </w:style>
  <w:style w:type="paragraph" w:styleId="Sidehoved">
    <w:name w:val="header"/>
    <w:basedOn w:val="Normal"/>
    <w:link w:val="SidehovedTegn"/>
    <w:uiPriority w:val="99"/>
    <w:unhideWhenUsed/>
    <w:rsid w:val="00A768F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768FE"/>
  </w:style>
  <w:style w:type="table" w:customStyle="1" w:styleId="Tabel-Gitter1">
    <w:name w:val="Tabel - Gitter1"/>
    <w:basedOn w:val="Tabel-Normal"/>
    <w:next w:val="Tabel-Gitter"/>
    <w:uiPriority w:val="59"/>
    <w:rsid w:val="00A76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A76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AF93C57</Template>
  <TotalTime>1</TotalTime>
  <Pages>1</Pages>
  <Words>225</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Præstegaard Hendriksen</dc:creator>
  <cp:keywords/>
  <dc:description/>
  <cp:lastModifiedBy>Marie Præstegaard Hendriksen</cp:lastModifiedBy>
  <cp:revision>1</cp:revision>
  <dcterms:created xsi:type="dcterms:W3CDTF">2017-04-25T12:48:00Z</dcterms:created>
  <dcterms:modified xsi:type="dcterms:W3CDTF">2017-04-25T12:49:00Z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