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75" w:rsidRPr="00934F75" w:rsidRDefault="00934F75" w:rsidP="00934F7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934F75">
        <w:rPr>
          <w:rFonts w:ascii="Times New Roman" w:hAnsi="Times New Roman" w:cs="Times New Roman"/>
          <w:b/>
          <w:bCs/>
          <w:kern w:val="36"/>
          <w:sz w:val="48"/>
          <w:szCs w:val="48"/>
        </w:rPr>
        <w:t>Vejledning til forhandlingsskema</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Formålet med forhandlingsskemaet er, at den enkelte forhandler kan udmønte sine lønmidler på en overskuelig og nem måde og dermed bidrage til en korrekt lønindplacering af den enkelte medarbejder.</w:t>
      </w:r>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r w:rsidRPr="00934F75">
        <w:rPr>
          <w:rFonts w:ascii="Times New Roman" w:hAnsi="Times New Roman" w:cs="Times New Roman"/>
          <w:b/>
          <w:bCs/>
          <w:sz w:val="24"/>
          <w:szCs w:val="24"/>
        </w:rPr>
        <w:t>Skemaets opbygning</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Forhandlingsskemaet er opdelt i 7 tabeller:</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Generelle oplysninger </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Hidtidig indplacering </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Engangsbeløb/resultatløn </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Ny indplacering </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Bemærkning </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Udmøntning </w:t>
      </w:r>
    </w:p>
    <w:p w:rsidR="00934F75" w:rsidRPr="00934F75" w:rsidRDefault="00934F75" w:rsidP="00934F75">
      <w:pPr>
        <w:autoSpaceDE w:val="0"/>
        <w:autoSpaceDN w:val="0"/>
        <w:adjustRightInd w:val="0"/>
        <w:spacing w:before="100" w:after="100" w:line="240" w:lineRule="auto"/>
        <w:ind w:left="720" w:hanging="360"/>
        <w:rPr>
          <w:rFonts w:ascii="Times New Roman" w:hAnsi="Times New Roman" w:cs="Times New Roman"/>
          <w:sz w:val="24"/>
          <w:szCs w:val="24"/>
        </w:rPr>
      </w:pPr>
      <w:r w:rsidRPr="00934F75">
        <w:rPr>
          <w:rFonts w:ascii="Times New Roman" w:hAnsi="Times New Roman" w:cs="Times New Roman"/>
          <w:sz w:val="24"/>
          <w:szCs w:val="24"/>
        </w:rPr>
        <w:t xml:space="preserve">Underskrifter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Du springer mellem de skrivbare felter ved at trykke på "tab". Benyt ikke "enter" i tabellerne, da du så alene skifter linie i det felt, du allerede står i. Får du alligevel tastet "enter", brug da "fortryd"- knappen (den blå pil i værktøjslinien).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bookmarkStart w:id="0" w:name="_Generelle_oplysninger"/>
      <w:bookmarkEnd w:id="0"/>
      <w:r w:rsidRPr="00934F75">
        <w:rPr>
          <w:rFonts w:ascii="Times New Roman" w:hAnsi="Times New Roman" w:cs="Times New Roman"/>
          <w:b/>
          <w:bCs/>
          <w:sz w:val="24"/>
          <w:szCs w:val="24"/>
        </w:rPr>
        <w:t>Generelle oplysninger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b/>
          <w:bCs/>
          <w:sz w:val="24"/>
          <w:szCs w:val="24"/>
        </w:rPr>
        <w:t>NB!</w:t>
      </w:r>
      <w:r w:rsidRPr="00934F75">
        <w:rPr>
          <w:rFonts w:ascii="Times New Roman" w:hAnsi="Times New Roman" w:cs="Times New Roman"/>
          <w:sz w:val="24"/>
          <w:szCs w:val="24"/>
        </w:rPr>
        <w:t xml:space="preserve"> Overenskomstnummer, erfaringsdato, den ansattes pensionsordning og beskæftigelsesgrad kan du finde via Decentral Lønstyring, Rapport R-020.</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Felterne skal udfyldes på følgende måde: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 xml:space="preserve">Navn </w:t>
      </w:r>
      <w:r w:rsidRPr="00934F75">
        <w:rPr>
          <w:rFonts w:ascii="Times New Roman" w:hAnsi="Times New Roman" w:cs="Times New Roman"/>
          <w:i/>
          <w:iCs/>
          <w:sz w:val="24"/>
          <w:szCs w:val="24"/>
        </w:rPr>
        <w:br/>
      </w:r>
      <w:r w:rsidRPr="00934F75">
        <w:rPr>
          <w:rFonts w:ascii="Times New Roman" w:hAnsi="Times New Roman" w:cs="Times New Roman"/>
          <w:sz w:val="24"/>
          <w:szCs w:val="24"/>
        </w:rPr>
        <w:t xml:space="preserve">Medarbejderens fulde navn skrives her, (eks. Helle Marie Pia Nielsen). Er der ikke plads, erstattes et/flere af mellemnavnene med forbogstavet, (eks. Helle Marie P. Nielsen / Helle M. P. Nielsen).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Du må ikke skrive kaldenavn</w:t>
      </w:r>
      <w:r w:rsidRPr="00934F75">
        <w:rPr>
          <w:rFonts w:ascii="Times New Roman" w:hAnsi="Times New Roman" w:cs="Times New Roman"/>
          <w:sz w:val="24"/>
          <w:szCs w:val="24"/>
          <w:vertAlign w:val="subscript"/>
        </w:rPr>
        <w:t xml:space="preserve"> </w:t>
      </w:r>
      <w:r w:rsidRPr="00934F75">
        <w:rPr>
          <w:rFonts w:ascii="Times New Roman" w:hAnsi="Times New Roman" w:cs="Times New Roman"/>
          <w:sz w:val="24"/>
          <w:szCs w:val="24"/>
        </w:rPr>
        <w:t>/ kælenavn i feltet, (eks. Pia Nielsen/ Marie Nielsen/ Mulle Nielsen).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Cpr.nummer</w:t>
      </w:r>
      <w:r w:rsidRPr="00934F75">
        <w:rPr>
          <w:rFonts w:ascii="Times New Roman" w:hAnsi="Times New Roman" w:cs="Times New Roman"/>
          <w:sz w:val="24"/>
          <w:szCs w:val="24"/>
        </w:rPr>
        <w:br/>
        <w:t>Cpr.nr. noteres med bindestreg (xxxxxx-xxxx), eller skriv de ti tal, som så automatisk vil blive delt. Da cpr. nummeret anføres for at sikre entydig identifikation af medarbejderen, er det OK at sende oplysningen til den faglige organisation.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Beskæftigelsesgrad</w:t>
      </w:r>
      <w:r w:rsidRPr="00934F75">
        <w:rPr>
          <w:rFonts w:ascii="Times New Roman" w:hAnsi="Times New Roman" w:cs="Times New Roman"/>
          <w:i/>
          <w:iCs/>
          <w:sz w:val="24"/>
          <w:szCs w:val="24"/>
        </w:rPr>
        <w:br/>
      </w:r>
      <w:r w:rsidRPr="00934F75">
        <w:rPr>
          <w:rFonts w:ascii="Times New Roman" w:hAnsi="Times New Roman" w:cs="Times New Roman"/>
          <w:sz w:val="24"/>
          <w:szCs w:val="24"/>
        </w:rPr>
        <w:t>Beskæftigelsesgrad skal stå med medarbejderens timetal i tæller(øverst) og almindelig timenorm i nævner (nederst), (eks. 25/37 eller 8/12,5).</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Ansættelsessted</w:t>
      </w:r>
      <w:r w:rsidRPr="00934F75">
        <w:rPr>
          <w:rFonts w:ascii="Times New Roman" w:hAnsi="Times New Roman" w:cs="Times New Roman"/>
          <w:i/>
          <w:iCs/>
          <w:sz w:val="24"/>
          <w:szCs w:val="24"/>
        </w:rPr>
        <w:br/>
      </w:r>
      <w:r w:rsidRPr="00934F75">
        <w:rPr>
          <w:rFonts w:ascii="Times New Roman" w:hAnsi="Times New Roman" w:cs="Times New Roman"/>
          <w:sz w:val="24"/>
          <w:szCs w:val="24"/>
        </w:rPr>
        <w:t>Skriv afdelingens/ institutionens fulde navn. Er der ikke plads, noteres afdelingens/institutionens sorter nummer og forkort navnet, (eks. Roholmskolen = 52014 Roholms).</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Overenskomstnummer</w:t>
      </w:r>
      <w:r w:rsidRPr="00934F75">
        <w:rPr>
          <w:rFonts w:ascii="Times New Roman" w:hAnsi="Times New Roman" w:cs="Times New Roman"/>
          <w:sz w:val="24"/>
          <w:szCs w:val="24"/>
        </w:rPr>
        <w:br/>
        <w:t>Overenskomstnummer skrives som to cifre/to cifre, (eks. 60/01).</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lastRenderedPageBreak/>
        <w:t xml:space="preserve">Erfaringsdato </w:t>
      </w:r>
      <w:r w:rsidRPr="00934F75">
        <w:rPr>
          <w:rFonts w:ascii="Times New Roman" w:hAnsi="Times New Roman" w:cs="Times New Roman"/>
          <w:sz w:val="24"/>
          <w:szCs w:val="24"/>
        </w:rPr>
        <w:br/>
        <w:t xml:space="preserve">Erfaringsdatoen anføres som dd.mm.åå, (eks. 03.06.06).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Pension</w:t>
      </w:r>
      <w:r w:rsidRPr="00934F75">
        <w:rPr>
          <w:rFonts w:ascii="Times New Roman" w:hAnsi="Times New Roman" w:cs="Times New Roman"/>
          <w:sz w:val="24"/>
          <w:szCs w:val="24"/>
        </w:rPr>
        <w:br/>
        <w:t>Højreklik på teksten, og der vil fremkomme en pil. Ved et tryk på pilen kan du vælge mellem "overenskomstansat" og "tjenestemand".</w:t>
      </w:r>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bookmarkStart w:id="1" w:name="_Hidtidig_indplacering:"/>
      <w:bookmarkEnd w:id="1"/>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r w:rsidRPr="00934F75">
        <w:rPr>
          <w:rFonts w:ascii="Times New Roman" w:hAnsi="Times New Roman" w:cs="Times New Roman"/>
          <w:b/>
          <w:bCs/>
          <w:sz w:val="24"/>
          <w:szCs w:val="24"/>
        </w:rPr>
        <w:t>Hidtidig indplacering:</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Her skal du angive den ansattes lønsammensætning </w:t>
      </w:r>
      <w:r w:rsidRPr="00934F75">
        <w:rPr>
          <w:rFonts w:ascii="Times New Roman" w:hAnsi="Times New Roman" w:cs="Times New Roman"/>
          <w:sz w:val="24"/>
          <w:szCs w:val="24"/>
          <w:u w:val="single"/>
        </w:rPr>
        <w:t>før</w:t>
      </w:r>
      <w:r w:rsidRPr="00934F75">
        <w:rPr>
          <w:rFonts w:ascii="Times New Roman" w:hAnsi="Times New Roman" w:cs="Times New Roman"/>
          <w:sz w:val="24"/>
          <w:szCs w:val="24"/>
        </w:rPr>
        <w:t xml:space="preserve"> forhandlingen.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Grundløn (trin)</w:t>
      </w:r>
      <w:r w:rsidRPr="00934F75">
        <w:rPr>
          <w:rFonts w:ascii="Times New Roman" w:hAnsi="Times New Roman" w:cs="Times New Roman"/>
          <w:sz w:val="24"/>
          <w:szCs w:val="24"/>
        </w:rPr>
        <w:br/>
        <w:t xml:space="preserve">Her skal stå den grundløn, medarbejderen havde før forhandlingen. Grundlønnen skrives </w:t>
      </w:r>
      <w:r w:rsidRPr="00934F75">
        <w:rPr>
          <w:rFonts w:ascii="Times New Roman" w:hAnsi="Times New Roman" w:cs="Times New Roman"/>
          <w:sz w:val="24"/>
          <w:szCs w:val="24"/>
          <w:u w:val="single"/>
        </w:rPr>
        <w:t>altid</w:t>
      </w:r>
      <w:r w:rsidRPr="00934F75">
        <w:rPr>
          <w:rFonts w:ascii="Times New Roman" w:hAnsi="Times New Roman" w:cs="Times New Roman"/>
          <w:sz w:val="24"/>
          <w:szCs w:val="24"/>
        </w:rPr>
        <w:t xml:space="preserve"> som løntrin og kan ses i lønoplysninger/overenskomst. Løntrin skrives som et tal på et eller to cifre.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Andre løntrin</w:t>
      </w:r>
      <w:r w:rsidRPr="00934F75">
        <w:rPr>
          <w:rFonts w:ascii="Times New Roman" w:hAnsi="Times New Roman" w:cs="Times New Roman"/>
          <w:sz w:val="24"/>
          <w:szCs w:val="24"/>
        </w:rPr>
        <w:br/>
        <w:t>Her skrives de løntrin udover grundlønnen, som medarbejderen havde før forhandlingen, dvs. summen af funktionsløntrin, kvalifikationsløntrin, garantiløntrin, udligningsstillæg (trods navet er det ofte trin) og overgangstillæg (også ofte trin). Løntrinnene skrives som et tal på et eller to cifre.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Trin i alt</w:t>
      </w:r>
      <w:r w:rsidRPr="00934F75">
        <w:rPr>
          <w:rFonts w:ascii="Times New Roman" w:hAnsi="Times New Roman" w:cs="Times New Roman"/>
          <w:sz w:val="24"/>
          <w:szCs w:val="24"/>
        </w:rPr>
        <w:br/>
        <w:t>Højreklik på nullet, og en grå boks kommer frem. Venstreklik på "opdater felt", hvorefter der nu står det samlede antal løntrin, ("Grundløn" + "Andre trin").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Tillæg i alt</w:t>
      </w:r>
      <w:r w:rsidRPr="00934F75">
        <w:rPr>
          <w:rFonts w:ascii="Times New Roman" w:hAnsi="Times New Roman" w:cs="Times New Roman"/>
          <w:sz w:val="24"/>
          <w:szCs w:val="24"/>
        </w:rPr>
        <w:br/>
        <w:t xml:space="preserve">Her angives overenskomstbestemte tillæg og tillæg fra tidligere forhandlinger. Indtast tallene uden decimaler. </w:t>
      </w:r>
      <w:r w:rsidRPr="00934F75">
        <w:rPr>
          <w:rFonts w:ascii="Times New Roman" w:hAnsi="Times New Roman" w:cs="Times New Roman"/>
          <w:b/>
          <w:bCs/>
          <w:sz w:val="24"/>
          <w:szCs w:val="24"/>
        </w:rPr>
        <w:t xml:space="preserve">NB! </w:t>
      </w:r>
      <w:r w:rsidRPr="00934F75">
        <w:rPr>
          <w:rFonts w:ascii="Times New Roman" w:hAnsi="Times New Roman" w:cs="Times New Roman"/>
          <w:sz w:val="24"/>
          <w:szCs w:val="24"/>
        </w:rPr>
        <w:t xml:space="preserve">Tillæggene skal skrives i 31.3.00-niveau.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bookmarkStart w:id="2" w:name="_Engangsbel"/>
      <w:bookmarkEnd w:id="2"/>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b/>
          <w:bCs/>
          <w:sz w:val="24"/>
          <w:szCs w:val="24"/>
        </w:rPr>
        <w:t>Engangsydelser/Resultatløn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Dato</w:t>
      </w:r>
      <w:r w:rsidRPr="00934F75">
        <w:rPr>
          <w:rFonts w:ascii="Times New Roman" w:hAnsi="Times New Roman" w:cs="Times New Roman"/>
          <w:sz w:val="24"/>
          <w:szCs w:val="24"/>
        </w:rPr>
        <w:br/>
        <w:t>Her skrives dato for tildeling som dd.mm.åå, (eks. 04.04.06).</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Beløb</w:t>
      </w:r>
      <w:r w:rsidRPr="00934F75">
        <w:rPr>
          <w:rFonts w:ascii="Times New Roman" w:hAnsi="Times New Roman" w:cs="Times New Roman"/>
          <w:sz w:val="24"/>
          <w:szCs w:val="24"/>
        </w:rPr>
        <w:br/>
        <w:t>Her skrives det tildelte beløb, uanset om det er givet som engangstillæg eller som resultatløn. Beløbet tastes uden decimaler.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Begrundelse</w:t>
      </w:r>
      <w:r w:rsidRPr="00934F75">
        <w:rPr>
          <w:rFonts w:ascii="Times New Roman" w:hAnsi="Times New Roman" w:cs="Times New Roman"/>
          <w:sz w:val="24"/>
          <w:szCs w:val="24"/>
        </w:rPr>
        <w:br/>
        <w:t>Skriv en kort begrundelse for tildelingen. Er der ikke plads, så henvis til feltet "bemærkninger" og skriv begrundelsen der.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TF-kode</w:t>
      </w:r>
      <w:r w:rsidRPr="00934F75">
        <w:rPr>
          <w:rFonts w:ascii="Times New Roman" w:hAnsi="Times New Roman" w:cs="Times New Roman"/>
          <w:i/>
          <w:iCs/>
          <w:sz w:val="24"/>
          <w:szCs w:val="24"/>
        </w:rPr>
        <w:br/>
      </w:r>
      <w:r w:rsidRPr="00934F75">
        <w:rPr>
          <w:rFonts w:ascii="Times New Roman" w:hAnsi="Times New Roman" w:cs="Times New Roman"/>
          <w:sz w:val="24"/>
          <w:szCs w:val="24"/>
        </w:rPr>
        <w:t xml:space="preserve">Dette er til brug for lønkonsulenten og må </w:t>
      </w:r>
      <w:r w:rsidRPr="00934F75">
        <w:rPr>
          <w:rFonts w:ascii="Times New Roman" w:hAnsi="Times New Roman" w:cs="Times New Roman"/>
          <w:sz w:val="24"/>
          <w:szCs w:val="24"/>
          <w:u w:val="single"/>
        </w:rPr>
        <w:t>ikke</w:t>
      </w:r>
      <w:r w:rsidRPr="00934F75">
        <w:rPr>
          <w:rFonts w:ascii="Times New Roman" w:hAnsi="Times New Roman" w:cs="Times New Roman"/>
          <w:sz w:val="24"/>
          <w:szCs w:val="24"/>
        </w:rPr>
        <w:t xml:space="preserve"> rettes. </w:t>
      </w:r>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bookmarkStart w:id="3" w:name="_Ny_indplacering"/>
      <w:bookmarkEnd w:id="3"/>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r w:rsidRPr="00934F75">
        <w:rPr>
          <w:rFonts w:ascii="Times New Roman" w:hAnsi="Times New Roman" w:cs="Times New Roman"/>
          <w:b/>
          <w:bCs/>
          <w:sz w:val="24"/>
          <w:szCs w:val="24"/>
        </w:rPr>
        <w:t>Ny indplacering</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Her skal du angive medarbejderens lønsammensætning </w:t>
      </w:r>
      <w:r w:rsidRPr="00934F75">
        <w:rPr>
          <w:rFonts w:ascii="Times New Roman" w:hAnsi="Times New Roman" w:cs="Times New Roman"/>
          <w:sz w:val="24"/>
          <w:szCs w:val="24"/>
          <w:u w:val="single"/>
        </w:rPr>
        <w:t>efter</w:t>
      </w:r>
      <w:r w:rsidRPr="00934F75">
        <w:rPr>
          <w:rFonts w:ascii="Times New Roman" w:hAnsi="Times New Roman" w:cs="Times New Roman"/>
          <w:i/>
          <w:iCs/>
          <w:sz w:val="24"/>
          <w:szCs w:val="24"/>
        </w:rPr>
        <w:t xml:space="preserve"> </w:t>
      </w:r>
      <w:r w:rsidRPr="00934F75">
        <w:rPr>
          <w:rFonts w:ascii="Times New Roman" w:hAnsi="Times New Roman" w:cs="Times New Roman"/>
          <w:sz w:val="24"/>
          <w:szCs w:val="24"/>
        </w:rPr>
        <w:t>forhandlingen.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Ny indplacering pr.</w:t>
      </w:r>
      <w:r w:rsidRPr="00934F75">
        <w:rPr>
          <w:rFonts w:ascii="Times New Roman" w:hAnsi="Times New Roman" w:cs="Times New Roman"/>
          <w:i/>
          <w:iCs/>
          <w:sz w:val="24"/>
          <w:szCs w:val="24"/>
        </w:rPr>
        <w:br/>
      </w:r>
      <w:r w:rsidRPr="00934F75">
        <w:rPr>
          <w:rFonts w:ascii="Times New Roman" w:hAnsi="Times New Roman" w:cs="Times New Roman"/>
          <w:sz w:val="24"/>
          <w:szCs w:val="24"/>
        </w:rPr>
        <w:t>Dato skrives som dd.mm.åå, (eks. 09.09.06)</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lastRenderedPageBreak/>
        <w:t>Grundlønstrin</w:t>
      </w:r>
      <w:r w:rsidRPr="00934F75">
        <w:rPr>
          <w:rFonts w:ascii="Times New Roman" w:hAnsi="Times New Roman" w:cs="Times New Roman"/>
          <w:i/>
          <w:iCs/>
          <w:sz w:val="24"/>
          <w:szCs w:val="24"/>
        </w:rPr>
        <w:br/>
      </w:r>
      <w:r w:rsidRPr="00934F75">
        <w:rPr>
          <w:rFonts w:ascii="Times New Roman" w:hAnsi="Times New Roman" w:cs="Times New Roman"/>
          <w:sz w:val="24"/>
          <w:szCs w:val="24"/>
        </w:rPr>
        <w:t xml:space="preserve">Her angives det grundlønstrin, medarbejderen skal have efter forhandlingen. Grundlønnen er </w:t>
      </w:r>
      <w:r w:rsidRPr="00934F75">
        <w:rPr>
          <w:rFonts w:ascii="Times New Roman" w:hAnsi="Times New Roman" w:cs="Times New Roman"/>
          <w:sz w:val="24"/>
          <w:szCs w:val="24"/>
          <w:u w:val="single"/>
        </w:rPr>
        <w:t>altid</w:t>
      </w:r>
      <w:r w:rsidRPr="00934F75">
        <w:rPr>
          <w:rFonts w:ascii="Times New Roman" w:hAnsi="Times New Roman" w:cs="Times New Roman"/>
          <w:sz w:val="24"/>
          <w:szCs w:val="24"/>
        </w:rPr>
        <w:t xml:space="preserve"> udtrykt i løntrin, og det står i den ansattes lønoplysninger/overenskomsten. Husk at kontrollere, at grundlønstrinnet er ændret siden sidste forhandling. Løntrin skrives som et tal på et eller to cifre.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Til grundlønnen kan der være knyttet et tillæg, som også skrives på skemaet. Beløbet skrives uden decimaler.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 xml:space="preserve">Funktionsløn begrundelse </w:t>
      </w:r>
      <w:r w:rsidRPr="00934F75">
        <w:rPr>
          <w:rFonts w:ascii="Times New Roman" w:hAnsi="Times New Roman" w:cs="Times New Roman"/>
          <w:i/>
          <w:iCs/>
          <w:sz w:val="24"/>
          <w:szCs w:val="24"/>
        </w:rPr>
        <w:br/>
      </w:r>
      <w:r w:rsidRPr="00934F75">
        <w:rPr>
          <w:rFonts w:ascii="Times New Roman" w:hAnsi="Times New Roman" w:cs="Times New Roman"/>
          <w:sz w:val="24"/>
          <w:szCs w:val="24"/>
          <w:u w:val="single"/>
        </w:rPr>
        <w:t xml:space="preserve">Funktionsløn forhandlet som løntrin: </w:t>
      </w:r>
      <w:r w:rsidRPr="00934F75">
        <w:rPr>
          <w:rFonts w:ascii="Times New Roman" w:hAnsi="Times New Roman" w:cs="Times New Roman"/>
          <w:sz w:val="24"/>
          <w:szCs w:val="24"/>
        </w:rPr>
        <w:t xml:space="preserve">Øverst angives evt. gamle funktionsløntrin og begrundelserne for disse. Højreklik på feltet, og der kommer en liste over de begrundelser, der kan vælges.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Såfremt der ikke er en af mulighederne der passer, kan du selv formulere en begrundelse på de nederste linier, hvor der står "skriv selv". Placer musen i det grå felt, højreklik og skriv.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Skal medarbejderen have </w:t>
      </w:r>
      <w:r w:rsidRPr="00934F75">
        <w:rPr>
          <w:rFonts w:ascii="Times New Roman" w:hAnsi="Times New Roman" w:cs="Times New Roman"/>
          <w:b/>
          <w:bCs/>
          <w:sz w:val="24"/>
          <w:szCs w:val="24"/>
        </w:rPr>
        <w:t>yderligere</w:t>
      </w:r>
      <w:r w:rsidRPr="00934F75">
        <w:rPr>
          <w:rFonts w:ascii="Times New Roman" w:hAnsi="Times New Roman" w:cs="Times New Roman"/>
          <w:sz w:val="24"/>
          <w:szCs w:val="24"/>
        </w:rPr>
        <w:t xml:space="preserve"> funktionsløntrin, skrives antallet af trin og de(n) valgte begrundelse(r) under de nuværende.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u w:val="single"/>
        </w:rPr>
        <w:t>Funktionsløn forhandlet som tillæg: Tillæg skrives som det årlige beløb i 31.3.00-niveau i hele kroner. Beløbet skal være deleligt med 100. Tillægget anføres for fuld tid, hvorefter det vil blive nedsat i forhold til beskæftigelsesgraden.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Tillæg skrives som det årlige beløb i 31.3.00-niveau i hele kroner. Beløbet skal være deleligt med 100. Tillægget anføres for fuld tid, hvorefter det vil blive nedsat i forhold til beskæftigelsesgraden.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 xml:space="preserve">Kvalifikationsløn begrundelse </w:t>
      </w:r>
      <w:r w:rsidRPr="00934F75">
        <w:rPr>
          <w:rFonts w:ascii="Times New Roman" w:hAnsi="Times New Roman" w:cs="Times New Roman"/>
          <w:i/>
          <w:iCs/>
          <w:sz w:val="24"/>
          <w:szCs w:val="24"/>
        </w:rPr>
        <w:br/>
      </w:r>
      <w:r w:rsidRPr="00934F75">
        <w:rPr>
          <w:rFonts w:ascii="Times New Roman" w:hAnsi="Times New Roman" w:cs="Times New Roman"/>
          <w:sz w:val="24"/>
          <w:szCs w:val="24"/>
        </w:rPr>
        <w:t>Samme retningslinier som under funktionsløn.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Her skal også oplyses, hvis medarbejderen har udligningstillæg og/eller overgangstillæg.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Udligningstillæg er et evt. tidligere tillæg, som ikke er konverteret til funktionsløn eller kvalifikationsløn. Udligningstillæg er som hovedregel det tillæg, der blev tilbage ved overgang fra gammel til ny løn.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Overgangstillæg er givet ved overgangen til Ny Løn i henhold til medarbejderens overenskomst. Tillægget kan kun bortfalde ved en grundlønsforbedring eller et stillingsskift.</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Tillæggene skrives ind i de nederste grå felter, hvor der står "skriv selv".</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Opsigelsesbestemmelser</w:t>
      </w:r>
      <w:r w:rsidRPr="00934F75">
        <w:rPr>
          <w:rFonts w:ascii="Times New Roman" w:hAnsi="Times New Roman" w:cs="Times New Roman"/>
          <w:i/>
          <w:iCs/>
          <w:sz w:val="24"/>
          <w:szCs w:val="24"/>
        </w:rPr>
        <w:br/>
      </w:r>
      <w:r w:rsidRPr="00934F75">
        <w:rPr>
          <w:rFonts w:ascii="Times New Roman" w:hAnsi="Times New Roman" w:cs="Times New Roman"/>
          <w:sz w:val="24"/>
          <w:szCs w:val="24"/>
        </w:rPr>
        <w:t>Det er vigtigt, at I ved forhandlingen tager stilling til, hvordan man kommer ud af en aftale om funktionsløn igen. I skal derfor tage stilling til hvilken opsigelsesbestemmelse, der skal gælde. Der er i skemaet angivet 3 muligheder.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Højreklik på den vandrette streg og klik på "individuel varsel", med aftalt varsel" eller "uden varsel". Bemærk stjernen ud for "uden varsel" og kommentaren under tabellen.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Pensionsgivende?</w:t>
      </w:r>
      <w:r w:rsidRPr="00934F75">
        <w:rPr>
          <w:rFonts w:ascii="Times New Roman" w:hAnsi="Times New Roman" w:cs="Times New Roman"/>
          <w:sz w:val="24"/>
          <w:szCs w:val="24"/>
        </w:rPr>
        <w:br/>
        <w:t>Højreklik på ja og du har nu mulighed for at vælge ja eller nej til, om funktions/kvalifikationsløn skal være pensionsgivende.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Reduktion i forhold til beskæftigelsesgrad</w:t>
      </w:r>
      <w:r w:rsidRPr="00934F75">
        <w:rPr>
          <w:rFonts w:ascii="Times New Roman" w:hAnsi="Times New Roman" w:cs="Times New Roman"/>
          <w:i/>
          <w:iCs/>
          <w:sz w:val="24"/>
          <w:szCs w:val="24"/>
        </w:rPr>
        <w:br/>
      </w:r>
      <w:r w:rsidRPr="00934F75">
        <w:rPr>
          <w:rFonts w:ascii="Times New Roman" w:hAnsi="Times New Roman" w:cs="Times New Roman"/>
          <w:sz w:val="24"/>
          <w:szCs w:val="24"/>
        </w:rPr>
        <w:t>Højreklik på ja, og du har nu mulighed for at vælge ja eller nej til, om funktions/kvalifikationsløn skal reduceres i forhold til beskæftigelsesgrad.</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lastRenderedPageBreak/>
        <w:t>Dato for start/stop</w:t>
      </w:r>
      <w:r w:rsidRPr="00934F75">
        <w:rPr>
          <w:rFonts w:ascii="Times New Roman" w:hAnsi="Times New Roman" w:cs="Times New Roman"/>
          <w:sz w:val="24"/>
          <w:szCs w:val="24"/>
        </w:rPr>
        <w:t xml:space="preserve"> </w:t>
      </w:r>
      <w:r w:rsidRPr="00934F75">
        <w:rPr>
          <w:rFonts w:ascii="Times New Roman" w:hAnsi="Times New Roman" w:cs="Times New Roman"/>
          <w:sz w:val="24"/>
          <w:szCs w:val="24"/>
        </w:rPr>
        <w:br/>
        <w:t xml:space="preserve">Ydes den ansatte tillæg eller trin, der gælder fra en anden dato end 1, januar, skrives datoen i denne kolonne. Der skal eventuelt gives trin eller tillæg fra en anden dato, hvis funktionen først begynder senere, eller hvis pågældende først har bestået en eksamen senere end 1. januar. Her henvises til eventuelle forhåndsaftaler.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Du kan også sætte stopdato, hvis tillæg/trin kun skal gives for en bestemt periode.</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Datoerne skrives som dd.mm.åå, (eks. 03.04.06).</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i/>
          <w:iCs/>
          <w:sz w:val="24"/>
          <w:szCs w:val="24"/>
        </w:rPr>
        <w:t>Ny indplacering i alt</w:t>
      </w:r>
      <w:r w:rsidRPr="00934F75">
        <w:rPr>
          <w:rFonts w:ascii="Times New Roman" w:hAnsi="Times New Roman" w:cs="Times New Roman"/>
          <w:sz w:val="24"/>
          <w:szCs w:val="24"/>
        </w:rPr>
        <w:t xml:space="preserve"> </w:t>
      </w:r>
      <w:r w:rsidRPr="00934F75">
        <w:rPr>
          <w:rFonts w:ascii="Times New Roman" w:hAnsi="Times New Roman" w:cs="Times New Roman"/>
          <w:sz w:val="24"/>
          <w:szCs w:val="24"/>
        </w:rPr>
        <w:br/>
        <w:t>I denne rubrik tælles lønnen sammen til det endelige slutresultat.</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I første felt noteres summen af alle trin, inkl. grundlønstrin. I næste felt skrives summen af alle tillæg, inkl. grundlønstillæg. Beløbet tastes uden decimaler.</w:t>
      </w:r>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bookmarkStart w:id="4" w:name="_Evt._bem"/>
      <w:bookmarkEnd w:id="4"/>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r w:rsidRPr="00934F75">
        <w:rPr>
          <w:rFonts w:ascii="Times New Roman" w:hAnsi="Times New Roman" w:cs="Times New Roman"/>
          <w:b/>
          <w:bCs/>
          <w:sz w:val="24"/>
          <w:szCs w:val="24"/>
        </w:rPr>
        <w:t>Eventuelle bemærkninger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Her kan du skrive diverse bemærkninger. Det er muligt at skrive op til 210 tegn. </w:t>
      </w:r>
      <w:r w:rsidRPr="00934F75">
        <w:rPr>
          <w:rFonts w:ascii="Times New Roman" w:hAnsi="Times New Roman" w:cs="Times New Roman"/>
          <w:b/>
          <w:bCs/>
          <w:sz w:val="24"/>
          <w:szCs w:val="24"/>
        </w:rPr>
        <w:t>NB!</w:t>
      </w:r>
      <w:r w:rsidRPr="00934F75">
        <w:rPr>
          <w:rFonts w:ascii="Times New Roman" w:hAnsi="Times New Roman" w:cs="Times New Roman"/>
          <w:sz w:val="24"/>
          <w:szCs w:val="24"/>
        </w:rPr>
        <w:t xml:space="preserve"> Brug ikke dette felt som en ekstra indberetningslinie!</w:t>
      </w:r>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bookmarkStart w:id="5" w:name="_Udm"/>
      <w:bookmarkEnd w:id="5"/>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r w:rsidRPr="00934F75">
        <w:rPr>
          <w:rFonts w:ascii="Times New Roman" w:hAnsi="Times New Roman" w:cs="Times New Roman"/>
          <w:b/>
          <w:bCs/>
          <w:sz w:val="24"/>
          <w:szCs w:val="24"/>
        </w:rPr>
        <w:t>Udmøntningsgaranti</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Der skal i felterne sættes kryds, om lønforhøjelsen er med i udmøntningsgarantien.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Forhandlingen om Ny Løn er ikke afsluttet, før der er sat kryds i et af felterne. Sendes et forhandlingsskema til Løn- og Økonomiafdelingen uden afkrydsning i dette felt, får lederen skemaet retur.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For uddybning og forklaring af udmøntningsgarantien henvises til PLK’s ekstraordinære nyhedsbrev fra december 2005.</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Der må kun sættes </w:t>
      </w:r>
      <w:r w:rsidRPr="00934F75">
        <w:rPr>
          <w:rFonts w:ascii="Times New Roman" w:hAnsi="Times New Roman" w:cs="Times New Roman"/>
          <w:sz w:val="24"/>
          <w:szCs w:val="24"/>
          <w:u w:val="single"/>
        </w:rPr>
        <w:t>et</w:t>
      </w:r>
      <w:r w:rsidRPr="00934F75">
        <w:rPr>
          <w:rFonts w:ascii="Times New Roman" w:hAnsi="Times New Roman" w:cs="Times New Roman"/>
          <w:sz w:val="24"/>
          <w:szCs w:val="24"/>
        </w:rPr>
        <w:t xml:space="preserve"> kryds i denne tabel. Du sætter kryds i en firkant ved at stå i den og trykke x, eller ved at venstreklikke på den med musen. </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Ved delvis udmøntning skal der indsættes et beløb, som indtastes uden decimaler.</w:t>
      </w:r>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bookmarkStart w:id="6" w:name="_Under_skrifter"/>
      <w:bookmarkStart w:id="7" w:name="_Underskrifter"/>
      <w:bookmarkEnd w:id="6"/>
      <w:bookmarkEnd w:id="7"/>
    </w:p>
    <w:p w:rsidR="00934F75" w:rsidRPr="00934F75" w:rsidRDefault="00934F75" w:rsidP="00934F75">
      <w:pPr>
        <w:autoSpaceDE w:val="0"/>
        <w:autoSpaceDN w:val="0"/>
        <w:adjustRightInd w:val="0"/>
        <w:spacing w:before="100" w:after="100" w:line="240" w:lineRule="auto"/>
        <w:rPr>
          <w:rFonts w:ascii="Times New Roman" w:hAnsi="Times New Roman" w:cs="Times New Roman"/>
          <w:b/>
          <w:bCs/>
          <w:sz w:val="24"/>
          <w:szCs w:val="24"/>
        </w:rPr>
      </w:pPr>
      <w:r w:rsidRPr="00934F75">
        <w:rPr>
          <w:rFonts w:ascii="Times New Roman" w:hAnsi="Times New Roman" w:cs="Times New Roman"/>
          <w:b/>
          <w:bCs/>
          <w:sz w:val="24"/>
          <w:szCs w:val="24"/>
        </w:rPr>
        <w:t>Underskrifter</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 xml:space="preserve">Endelig skal forhandlingsskemaet dateres. Skemaet </w:t>
      </w:r>
      <w:r w:rsidRPr="00934F75">
        <w:rPr>
          <w:rFonts w:ascii="Times New Roman" w:hAnsi="Times New Roman" w:cs="Times New Roman"/>
          <w:sz w:val="24"/>
          <w:szCs w:val="24"/>
          <w:u w:val="single"/>
        </w:rPr>
        <w:t>skal</w:t>
      </w:r>
      <w:r w:rsidRPr="00934F75">
        <w:rPr>
          <w:rFonts w:ascii="Times New Roman" w:hAnsi="Times New Roman" w:cs="Times New Roman"/>
          <w:sz w:val="24"/>
          <w:szCs w:val="24"/>
        </w:rPr>
        <w:t xml:space="preserve"> underskrives af såvel den aftaleberettigede for Albertslund Kommune samt for den faglige organisation.</w:t>
      </w:r>
    </w:p>
    <w:p w:rsidR="00934F75" w:rsidRPr="00934F75" w:rsidRDefault="00934F75" w:rsidP="00934F75">
      <w:pPr>
        <w:autoSpaceDE w:val="0"/>
        <w:autoSpaceDN w:val="0"/>
        <w:adjustRightInd w:val="0"/>
        <w:spacing w:before="100" w:after="100" w:line="240" w:lineRule="auto"/>
        <w:rPr>
          <w:rFonts w:ascii="Times New Roman" w:hAnsi="Times New Roman" w:cs="Times New Roman"/>
          <w:sz w:val="24"/>
          <w:szCs w:val="24"/>
        </w:rPr>
      </w:pPr>
      <w:r w:rsidRPr="00934F75">
        <w:rPr>
          <w:rFonts w:ascii="Times New Roman" w:hAnsi="Times New Roman" w:cs="Times New Roman"/>
          <w:sz w:val="24"/>
          <w:szCs w:val="24"/>
        </w:rPr>
        <w:t>Ved indsendelse til Løn- og Økonomiafdelingen vil det hjælpe lønkonsulenten, hvis du markerer ændringen i forhold til tidligere indplacering.</w:t>
      </w:r>
    </w:p>
    <w:p w:rsidR="00853277" w:rsidRDefault="00934F75"/>
    <w:sectPr w:rsidR="00853277" w:rsidSect="00EA09E2">
      <w:headerReference w:type="even" r:id="rId7"/>
      <w:headerReference w:type="default" r:id="rId8"/>
      <w:footerReference w:type="even" r:id="rId9"/>
      <w:footerReference w:type="default" r:id="rId10"/>
      <w:headerReference w:type="first" r:id="rId11"/>
      <w:footerReference w:type="first" r:id="rId12"/>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75" w:rsidRDefault="00934F75" w:rsidP="00934F75">
      <w:pPr>
        <w:spacing w:after="0" w:line="240" w:lineRule="auto"/>
      </w:pPr>
      <w:r>
        <w:separator/>
      </w:r>
    </w:p>
  </w:endnote>
  <w:endnote w:type="continuationSeparator" w:id="0">
    <w:p w:rsidR="00934F75" w:rsidRDefault="00934F75" w:rsidP="0093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75" w:rsidRDefault="00934F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68298"/>
      <w:docPartObj>
        <w:docPartGallery w:val="Page Numbers (Bottom of Page)"/>
        <w:docPartUnique/>
      </w:docPartObj>
    </w:sdtPr>
    <w:sdtContent>
      <w:bookmarkStart w:id="8" w:name="_GoBack" w:displacedByCustomXml="prev"/>
      <w:bookmarkEnd w:id="8" w:displacedByCustomXml="prev"/>
      <w:p w:rsidR="00934F75" w:rsidRDefault="00934F75">
        <w:pPr>
          <w:pStyle w:val="Sidefod"/>
          <w:jc w:val="right"/>
        </w:pPr>
        <w:r>
          <w:fldChar w:fldCharType="begin"/>
        </w:r>
        <w:r>
          <w:instrText>PAGE   \* MERGEFORMAT</w:instrText>
        </w:r>
        <w:r>
          <w:fldChar w:fldCharType="separate"/>
        </w:r>
        <w:r>
          <w:rPr>
            <w:noProof/>
          </w:rPr>
          <w:t>4</w:t>
        </w:r>
        <w:r>
          <w:fldChar w:fldCharType="end"/>
        </w:r>
      </w:p>
    </w:sdtContent>
  </w:sdt>
  <w:p w:rsidR="00934F75" w:rsidRDefault="00934F75">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75" w:rsidRDefault="00934F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75" w:rsidRDefault="00934F75" w:rsidP="00934F75">
      <w:pPr>
        <w:spacing w:after="0" w:line="240" w:lineRule="auto"/>
      </w:pPr>
      <w:r>
        <w:separator/>
      </w:r>
    </w:p>
  </w:footnote>
  <w:footnote w:type="continuationSeparator" w:id="0">
    <w:p w:rsidR="00934F75" w:rsidRDefault="00934F75" w:rsidP="00934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75" w:rsidRDefault="00934F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75" w:rsidRDefault="00934F7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75" w:rsidRDefault="00934F7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75"/>
    <w:rsid w:val="0004239E"/>
    <w:rsid w:val="00176B75"/>
    <w:rsid w:val="001D1648"/>
    <w:rsid w:val="00371D7B"/>
    <w:rsid w:val="003B2A75"/>
    <w:rsid w:val="003C0AF5"/>
    <w:rsid w:val="00400ECB"/>
    <w:rsid w:val="00704452"/>
    <w:rsid w:val="00934F75"/>
    <w:rsid w:val="0096200E"/>
    <w:rsid w:val="00977624"/>
    <w:rsid w:val="00DE35A3"/>
    <w:rsid w:val="00E20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
    <w:name w:val="H1"/>
    <w:basedOn w:val="Normal"/>
    <w:next w:val="Normal"/>
    <w:uiPriority w:val="99"/>
    <w:rsid w:val="00934F75"/>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Fremhv">
    <w:name w:val="Emphasis"/>
    <w:basedOn w:val="Standardskrifttypeiafsnit"/>
    <w:uiPriority w:val="99"/>
    <w:qFormat/>
    <w:rsid w:val="00934F75"/>
    <w:rPr>
      <w:i/>
      <w:iCs/>
    </w:rPr>
  </w:style>
  <w:style w:type="character" w:styleId="Strk">
    <w:name w:val="Strong"/>
    <w:basedOn w:val="Standardskrifttypeiafsnit"/>
    <w:uiPriority w:val="99"/>
    <w:qFormat/>
    <w:rsid w:val="00934F75"/>
    <w:rPr>
      <w:b/>
      <w:bCs/>
    </w:rPr>
  </w:style>
  <w:style w:type="paragraph" w:styleId="Sidehoved">
    <w:name w:val="header"/>
    <w:basedOn w:val="Normal"/>
    <w:link w:val="SidehovedTegn"/>
    <w:uiPriority w:val="99"/>
    <w:unhideWhenUsed/>
    <w:rsid w:val="00934F7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934F75"/>
  </w:style>
  <w:style w:type="paragraph" w:styleId="Sidefod">
    <w:name w:val="footer"/>
    <w:basedOn w:val="Normal"/>
    <w:link w:val="SidefodTegn"/>
    <w:uiPriority w:val="99"/>
    <w:unhideWhenUsed/>
    <w:rsid w:val="00934F7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934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
    <w:name w:val="H1"/>
    <w:basedOn w:val="Normal"/>
    <w:next w:val="Normal"/>
    <w:uiPriority w:val="99"/>
    <w:rsid w:val="00934F75"/>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Fremhv">
    <w:name w:val="Emphasis"/>
    <w:basedOn w:val="Standardskrifttypeiafsnit"/>
    <w:uiPriority w:val="99"/>
    <w:qFormat/>
    <w:rsid w:val="00934F75"/>
    <w:rPr>
      <w:i/>
      <w:iCs/>
    </w:rPr>
  </w:style>
  <w:style w:type="character" w:styleId="Strk">
    <w:name w:val="Strong"/>
    <w:basedOn w:val="Standardskrifttypeiafsnit"/>
    <w:uiPriority w:val="99"/>
    <w:qFormat/>
    <w:rsid w:val="00934F75"/>
    <w:rPr>
      <w:b/>
      <w:bCs/>
    </w:rPr>
  </w:style>
  <w:style w:type="paragraph" w:styleId="Sidehoved">
    <w:name w:val="header"/>
    <w:basedOn w:val="Normal"/>
    <w:link w:val="SidehovedTegn"/>
    <w:uiPriority w:val="99"/>
    <w:unhideWhenUsed/>
    <w:rsid w:val="00934F7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934F75"/>
  </w:style>
  <w:style w:type="paragraph" w:styleId="Sidefod">
    <w:name w:val="footer"/>
    <w:basedOn w:val="Normal"/>
    <w:link w:val="SidefodTegn"/>
    <w:uiPriority w:val="99"/>
    <w:unhideWhenUsed/>
    <w:rsid w:val="00934F7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93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165DB96F</Template>
  <TotalTime>0</TotalTime>
  <Pages>4</Pages>
  <Words>1165</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2014-09-19T11:18:00Z</dcterms:created>
  <dcterms:modified xsi:type="dcterms:W3CDTF">2014-09-19T11:18:00Z</dcterms:modified>
</cp:coreProperties>
</file>