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F5" w:rsidRDefault="00A42FF5" w:rsidP="008A0E4A">
      <w:pPr>
        <w:jc w:val="both"/>
      </w:pPr>
    </w:p>
    <w:p w:rsidR="00322B09" w:rsidRDefault="00322B09" w:rsidP="008A0E4A">
      <w:pPr>
        <w:jc w:val="both"/>
      </w:pPr>
    </w:p>
    <w:p w:rsidR="00322B09" w:rsidRPr="00322B09" w:rsidRDefault="00322B09" w:rsidP="008A0E4A">
      <w:pPr>
        <w:jc w:val="both"/>
        <w:rPr>
          <w:rFonts w:ascii="FoundryMonoline-Light" w:hAnsi="FoundryMonoline-Light"/>
        </w:rPr>
      </w:pPr>
    </w:p>
    <w:p w:rsidR="00A42FF5" w:rsidRPr="00A42FF5" w:rsidRDefault="00613659" w:rsidP="00A42FF5">
      <w:pPr>
        <w:pBdr>
          <w:bottom w:val="single" w:sz="24" w:space="1" w:color="00B050"/>
        </w:pBdr>
        <w:jc w:val="center"/>
        <w:rPr>
          <w:rFonts w:ascii="FoundryMonoline-Light" w:eastAsia="Times New Roman" w:hAnsi="FoundryMonoline-Light" w:cs="Times New Roman"/>
          <w:sz w:val="56"/>
          <w:szCs w:val="56"/>
        </w:rPr>
      </w:pPr>
      <w:r w:rsidRPr="00322B09">
        <w:rPr>
          <w:rFonts w:ascii="FoundryMonoline-Light" w:eastAsia="Times New Roman" w:hAnsi="FoundryMonoline-Light" w:cs="Times New Roman"/>
          <w:sz w:val="56"/>
          <w:szCs w:val="56"/>
        </w:rPr>
        <w:t>F</w:t>
      </w:r>
      <w:r w:rsidR="00322B09">
        <w:rPr>
          <w:rFonts w:ascii="FoundryMonoline-Light" w:eastAsia="Times New Roman" w:hAnsi="FoundryMonoline-Light" w:cs="Times New Roman"/>
          <w:sz w:val="56"/>
          <w:szCs w:val="56"/>
        </w:rPr>
        <w:t>ORESLÅ ET NETVÆRKSTEMA</w:t>
      </w:r>
    </w:p>
    <w:p w:rsidR="00A42FF5" w:rsidRDefault="00A42FF5" w:rsidP="00E45A9E"/>
    <w:p w:rsidR="00180A73" w:rsidRPr="00180A73" w:rsidRDefault="00180A73" w:rsidP="00E45A9E">
      <w:pPr>
        <w:spacing w:after="0"/>
        <w:rPr>
          <w:b/>
        </w:rPr>
      </w:pPr>
      <w:r w:rsidRPr="00180A73">
        <w:rPr>
          <w:b/>
        </w:rPr>
        <w:t>Har du et forslag til et netværkstema?</w:t>
      </w:r>
    </w:p>
    <w:p w:rsidR="00085177" w:rsidRPr="0051687C" w:rsidRDefault="00E45A9E" w:rsidP="00E45A9E">
      <w:r>
        <w:t xml:space="preserve">Sekretariat for </w:t>
      </w:r>
      <w:r w:rsidR="00AA628A">
        <w:t xml:space="preserve">Netværksstrukturen indsamler løbende </w:t>
      </w:r>
      <w:r w:rsidR="00180A73">
        <w:t>nye netværkstemaer</w:t>
      </w:r>
      <w:r w:rsidR="00FA4A11">
        <w:t xml:space="preserve"> og tværgående udfordringer</w:t>
      </w:r>
      <w:r w:rsidR="00180A73">
        <w:t>, som kan</w:t>
      </w:r>
      <w:r w:rsidR="00AA628A">
        <w:t xml:space="preserve"> løses </w:t>
      </w:r>
      <w:r w:rsidR="00180A73">
        <w:t>i kommunens</w:t>
      </w:r>
      <w:r w:rsidR="00AA628A">
        <w:t xml:space="preserve"> netværksarbejde. </w:t>
      </w:r>
      <w:r w:rsidR="00085177">
        <w:t>Brug</w:t>
      </w:r>
      <w:r w:rsidR="00085177" w:rsidRPr="0051687C">
        <w:t xml:space="preserve"> spørgsmålene på næste side til at udfolde og beskrive dit tema nærmere, så </w:t>
      </w:r>
      <w:r>
        <w:t xml:space="preserve">Sekretariat for </w:t>
      </w:r>
      <w:r w:rsidR="00085177" w:rsidRPr="0051687C">
        <w:t>Netværksstrukturen kan</w:t>
      </w:r>
      <w:r w:rsidR="00085177">
        <w:t xml:space="preserve"> understøtte</w:t>
      </w:r>
      <w:r>
        <w:t>,</w:t>
      </w:r>
      <w:r w:rsidR="00085177">
        <w:t xml:space="preserve"> at der</w:t>
      </w:r>
      <w:r w:rsidR="00085177" w:rsidRPr="0051687C">
        <w:t xml:space="preserve"> arbejde</w:t>
      </w:r>
      <w:r w:rsidR="00085177">
        <w:t>s</w:t>
      </w:r>
      <w:r w:rsidR="00085177" w:rsidRPr="0051687C">
        <w:t xml:space="preserve"> videre med temaet. </w:t>
      </w:r>
    </w:p>
    <w:p w:rsidR="00BE7787" w:rsidRPr="00BE7787" w:rsidRDefault="008A1D71" w:rsidP="00E45A9E">
      <w:pPr>
        <w:rPr>
          <w:color w:val="0000FF" w:themeColor="hyperlink"/>
          <w:u w:val="single"/>
        </w:rPr>
      </w:pPr>
      <w:r>
        <w:t>Du kan f</w:t>
      </w:r>
      <w:r w:rsidR="00E71E1D">
        <w:t>ind</w:t>
      </w:r>
      <w:r>
        <w:t>e</w:t>
      </w:r>
      <w:r w:rsidR="00E71E1D">
        <w:t xml:space="preserve"> skemaet online på medarbejdersiden under </w:t>
      </w:r>
      <w:r w:rsidR="00E45A9E">
        <w:t xml:space="preserve">Sekretariat for </w:t>
      </w:r>
      <w:r w:rsidR="00E71E1D">
        <w:t>Netværksstrukturen</w:t>
      </w:r>
      <w:r>
        <w:t xml:space="preserve"> og </w:t>
      </w:r>
      <w:r w:rsidR="00F9187F">
        <w:t xml:space="preserve">samtidig </w:t>
      </w:r>
      <w:r w:rsidR="00EE2D47">
        <w:t xml:space="preserve">læse mere om et godt netværkstema samt </w:t>
      </w:r>
      <w:r w:rsidR="00F9187F">
        <w:t xml:space="preserve">finde gode metoder og råd til at </w:t>
      </w:r>
      <w:r w:rsidR="00EE2D47">
        <w:t>få flere</w:t>
      </w:r>
      <w:r w:rsidR="00F9187F">
        <w:t xml:space="preserve"> perspektiver på temaet. Send</w:t>
      </w:r>
      <w:r w:rsidR="000A2AB6">
        <w:t xml:space="preserve"> det udfyldte skema til </w:t>
      </w:r>
      <w:r>
        <w:t xml:space="preserve"> </w:t>
      </w:r>
      <w:hyperlink r:id="rId7" w:history="1">
        <w:r w:rsidR="00804947">
          <w:rPr>
            <w:rStyle w:val="Hyperlink"/>
          </w:rPr>
          <w:t>Netvae</w:t>
        </w:r>
        <w:bookmarkStart w:id="0" w:name="_GoBack"/>
        <w:bookmarkEnd w:id="0"/>
        <w:r w:rsidRPr="0051687C">
          <w:rPr>
            <w:rStyle w:val="Hyperlink"/>
          </w:rPr>
          <w:t>rk@albertslund.dk</w:t>
        </w:r>
      </w:hyperlink>
      <w:r w:rsidR="00085177" w:rsidRPr="0051687C">
        <w:t xml:space="preserve"> </w:t>
      </w:r>
      <w:r w:rsidR="00BE7787">
        <w:t>eller kom</w:t>
      </w:r>
      <w:r>
        <w:t>me</w:t>
      </w:r>
      <w:r w:rsidR="00BE7787">
        <w:t xml:space="preserve"> forbi vores kontor.</w:t>
      </w:r>
    </w:p>
    <w:p w:rsidR="00085177" w:rsidRDefault="00EE2D47" w:rsidP="00E45A9E">
      <w:r>
        <w:rPr>
          <w:noProof/>
          <w:lang w:eastAsia="da-DK"/>
        </w:rPr>
        <w:drawing>
          <wp:anchor distT="0" distB="0" distL="114300" distR="114300" simplePos="0" relativeHeight="251656704" behindDoc="1" locked="0" layoutInCell="1" allowOverlap="1" wp14:anchorId="56DB4F7B" wp14:editId="36850CD5">
            <wp:simplePos x="0" y="0"/>
            <wp:positionH relativeFrom="column">
              <wp:posOffset>2591477</wp:posOffset>
            </wp:positionH>
            <wp:positionV relativeFrom="paragraph">
              <wp:posOffset>459608</wp:posOffset>
            </wp:positionV>
            <wp:extent cx="4641850" cy="3275330"/>
            <wp:effectExtent l="0" t="0" r="6350" b="1270"/>
            <wp:wrapTight wrapText="bothSides">
              <wp:wrapPolygon edited="0">
                <wp:start x="0" y="0"/>
                <wp:lineTo x="0" y="21483"/>
                <wp:lineTo x="21541" y="21483"/>
                <wp:lineTo x="21541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177" w:rsidRPr="0051687C">
        <w:t xml:space="preserve">Hvis du har spørgsmål </w:t>
      </w:r>
      <w:r>
        <w:t>i forhold til at foreslå et netværkstema</w:t>
      </w:r>
      <w:r w:rsidR="00085177" w:rsidRPr="0051687C">
        <w:t xml:space="preserve"> er du velkommen til at kigge forbi</w:t>
      </w:r>
      <w:r>
        <w:t xml:space="preserve"> i blok B, 2. sal, lokale 601 og 602</w:t>
      </w:r>
      <w:r w:rsidR="00085177" w:rsidRPr="0051687C">
        <w:t>, sende en mail ell</w:t>
      </w:r>
      <w:r w:rsidR="00085177">
        <w:t>er ringe til os på 43 68 60 82.</w:t>
      </w:r>
    </w:p>
    <w:p w:rsidR="00386C96" w:rsidRDefault="00386C96" w:rsidP="008A0E4A">
      <w:pPr>
        <w:jc w:val="both"/>
      </w:pPr>
    </w:p>
    <w:p w:rsidR="00386C96" w:rsidRDefault="00386C96" w:rsidP="008A0E4A">
      <w:pPr>
        <w:jc w:val="both"/>
      </w:pPr>
    </w:p>
    <w:p w:rsidR="00386C96" w:rsidRDefault="00386C96" w:rsidP="008A0E4A">
      <w:pPr>
        <w:jc w:val="both"/>
      </w:pPr>
    </w:p>
    <w:p w:rsidR="00386C96" w:rsidRDefault="00386C96" w:rsidP="008A0E4A">
      <w:pPr>
        <w:jc w:val="both"/>
      </w:pPr>
    </w:p>
    <w:p w:rsidR="00386C96" w:rsidRDefault="00386C96" w:rsidP="008A0E4A">
      <w:pPr>
        <w:jc w:val="both"/>
      </w:pPr>
    </w:p>
    <w:tbl>
      <w:tblPr>
        <w:tblStyle w:val="Tabel-Gitter"/>
        <w:tblpPr w:leftFromText="141" w:rightFromText="141" w:vertAnchor="text" w:horzAnchor="margin" w:tblpY="-91"/>
        <w:tblW w:w="0" w:type="auto"/>
        <w:tblLook w:val="04A0" w:firstRow="1" w:lastRow="0" w:firstColumn="1" w:lastColumn="0" w:noHBand="0" w:noVBand="1"/>
      </w:tblPr>
      <w:tblGrid>
        <w:gridCol w:w="4443"/>
      </w:tblGrid>
      <w:tr w:rsidR="00FA4A11" w:rsidTr="00FA4A11">
        <w:trPr>
          <w:trHeight w:val="105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11" w:rsidRPr="00085177" w:rsidRDefault="00FA4A11" w:rsidP="00FA4A11">
            <w:pPr>
              <w:jc w:val="both"/>
              <w:rPr>
                <w:sz w:val="24"/>
                <w:szCs w:val="24"/>
              </w:rPr>
            </w:pPr>
            <w:r w:rsidRPr="00085177">
              <w:rPr>
                <w:sz w:val="24"/>
                <w:szCs w:val="24"/>
              </w:rPr>
              <w:t>Navn:</w:t>
            </w:r>
          </w:p>
          <w:p w:rsidR="00FA4A11" w:rsidRPr="00085177" w:rsidRDefault="00FA4A11" w:rsidP="00FA4A11">
            <w:pPr>
              <w:jc w:val="both"/>
              <w:rPr>
                <w:sz w:val="24"/>
                <w:szCs w:val="24"/>
              </w:rPr>
            </w:pPr>
          </w:p>
          <w:p w:rsidR="00FA4A11" w:rsidRDefault="00FA4A11" w:rsidP="00FA4A11">
            <w:pPr>
              <w:jc w:val="both"/>
            </w:pPr>
          </w:p>
        </w:tc>
      </w:tr>
      <w:tr w:rsidR="00FA4A11" w:rsidTr="00FA4A11">
        <w:trPr>
          <w:trHeight w:val="102"/>
        </w:trPr>
        <w:tc>
          <w:tcPr>
            <w:tcW w:w="4443" w:type="dxa"/>
            <w:tcBorders>
              <w:left w:val="nil"/>
              <w:bottom w:val="single" w:sz="4" w:space="0" w:color="auto"/>
              <w:right w:val="nil"/>
            </w:tcBorders>
          </w:tcPr>
          <w:p w:rsidR="00FA4A11" w:rsidRPr="00085177" w:rsidRDefault="00FA4A11" w:rsidP="00FA4A11">
            <w:pPr>
              <w:jc w:val="both"/>
              <w:rPr>
                <w:sz w:val="24"/>
                <w:szCs w:val="24"/>
              </w:rPr>
            </w:pPr>
            <w:r w:rsidRPr="00085177">
              <w:rPr>
                <w:sz w:val="24"/>
                <w:szCs w:val="24"/>
              </w:rPr>
              <w:t xml:space="preserve">Tlf: </w:t>
            </w:r>
          </w:p>
          <w:p w:rsidR="00FA4A11" w:rsidRDefault="00FA4A11" w:rsidP="00FA4A11">
            <w:pPr>
              <w:jc w:val="both"/>
            </w:pPr>
          </w:p>
          <w:p w:rsidR="00FA4A11" w:rsidRDefault="00FA4A11" w:rsidP="00FA4A11">
            <w:pPr>
              <w:jc w:val="both"/>
            </w:pPr>
          </w:p>
        </w:tc>
      </w:tr>
      <w:tr w:rsidR="00FA4A11" w:rsidTr="00FA4A11">
        <w:trPr>
          <w:trHeight w:val="102"/>
        </w:trPr>
        <w:tc>
          <w:tcPr>
            <w:tcW w:w="4443" w:type="dxa"/>
            <w:tcBorders>
              <w:left w:val="nil"/>
              <w:right w:val="nil"/>
            </w:tcBorders>
          </w:tcPr>
          <w:p w:rsidR="00FA4A11" w:rsidRPr="00085177" w:rsidRDefault="00FA4A11" w:rsidP="00FA4A11">
            <w:pPr>
              <w:jc w:val="both"/>
              <w:rPr>
                <w:sz w:val="24"/>
                <w:szCs w:val="24"/>
              </w:rPr>
            </w:pPr>
            <w:r w:rsidRPr="00085177">
              <w:rPr>
                <w:sz w:val="24"/>
                <w:szCs w:val="24"/>
              </w:rPr>
              <w:t>Mail:</w:t>
            </w:r>
          </w:p>
          <w:p w:rsidR="00FA4A11" w:rsidRDefault="00FA4A11" w:rsidP="00FA4A11">
            <w:pPr>
              <w:jc w:val="both"/>
            </w:pPr>
          </w:p>
          <w:p w:rsidR="00FA4A11" w:rsidRDefault="00FA4A11" w:rsidP="00FA4A11">
            <w:pPr>
              <w:jc w:val="both"/>
            </w:pPr>
          </w:p>
        </w:tc>
      </w:tr>
    </w:tbl>
    <w:p w:rsidR="00386C96" w:rsidRDefault="00386C96" w:rsidP="008A0E4A">
      <w:pPr>
        <w:jc w:val="both"/>
      </w:pPr>
    </w:p>
    <w:p w:rsidR="00E45A9E" w:rsidRDefault="00455AD2" w:rsidP="008A1D71">
      <w:pPr>
        <w:spacing w:after="0"/>
      </w:pPr>
      <w:r w:rsidRPr="00AA628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9143C6" wp14:editId="0DE1C0D3">
                <wp:simplePos x="0" y="0"/>
                <wp:positionH relativeFrom="margin">
                  <wp:align>center</wp:align>
                </wp:positionH>
                <wp:positionV relativeFrom="paragraph">
                  <wp:posOffset>75959</wp:posOffset>
                </wp:positionV>
                <wp:extent cx="5913755" cy="112712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927" w:rsidRPr="00AA628A" w:rsidRDefault="00D54927" w:rsidP="00AA628A">
                            <w:pPr>
                              <w:rPr>
                                <w:b/>
                              </w:rPr>
                            </w:pPr>
                            <w:r w:rsidRPr="00AA628A">
                              <w:rPr>
                                <w:b/>
                              </w:rPr>
                              <w:t>Tak for dit engagement!</w:t>
                            </w:r>
                          </w:p>
                          <w:p w:rsidR="00D54927" w:rsidRPr="00AA628A" w:rsidRDefault="00D54927" w:rsidP="00AA628A">
                            <w:pPr>
                              <w:jc w:val="both"/>
                            </w:pPr>
                            <w:r w:rsidRPr="00AA628A">
                              <w:t>Læs mere om tidligere netværkstemaer, om nuværende netværksarbejde og meget mere på medarbejdersiden under</w:t>
                            </w:r>
                            <w:r>
                              <w:t xml:space="preserve"> Sekretariat for</w:t>
                            </w:r>
                            <w:r w:rsidRPr="00AA628A">
                              <w:t xml:space="preserve"> Netværksstrukturen eller kontakt </w:t>
                            </w:r>
                            <w:r>
                              <w:t>os</w:t>
                            </w:r>
                            <w:r w:rsidRPr="00AA628A">
                              <w:t xml:space="preserve"> for mere information om netværksarbejde</w:t>
                            </w:r>
                            <w:r>
                              <w:t>t</w:t>
                            </w:r>
                            <w:r w:rsidRPr="00AA628A">
                              <w:t xml:space="preserve"> i Albertslund Kommune.</w:t>
                            </w:r>
                          </w:p>
                          <w:p w:rsidR="00D54927" w:rsidRDefault="00D549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143C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6pt;width:465.65pt;height:88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" stroked="f">
                <v:textbox>
                  <w:txbxContent>
                    <w:p w:rsidR="00D54927" w:rsidRPr="00AA628A" w:rsidRDefault="00D54927" w:rsidP="00AA628A">
                      <w:pPr>
                        <w:rPr>
                          <w:b/>
                        </w:rPr>
                      </w:pPr>
                      <w:r w:rsidRPr="00AA628A">
                        <w:rPr>
                          <w:b/>
                        </w:rPr>
                        <w:t>Tak for dit engagement!</w:t>
                      </w:r>
                    </w:p>
                    <w:p w:rsidR="00D54927" w:rsidRPr="00AA628A" w:rsidRDefault="00D54927" w:rsidP="00AA628A">
                      <w:pPr>
                        <w:jc w:val="both"/>
                      </w:pPr>
                      <w:r w:rsidRPr="00AA628A">
                        <w:t>Læs mere om tidligere netværkstemaer, om nuværende netværksarbejde og meget mere på medarbejdersiden under</w:t>
                      </w:r>
                      <w:r>
                        <w:t xml:space="preserve"> Sekretariat for</w:t>
                      </w:r>
                      <w:r w:rsidRPr="00AA628A">
                        <w:t xml:space="preserve"> Netværksstrukturen eller kontakt </w:t>
                      </w:r>
                      <w:r>
                        <w:t>os</w:t>
                      </w:r>
                      <w:r w:rsidRPr="00AA628A">
                        <w:t xml:space="preserve"> for mere information om netværksarbejde</w:t>
                      </w:r>
                      <w:r>
                        <w:t>t</w:t>
                      </w:r>
                      <w:r w:rsidRPr="00AA628A">
                        <w:t xml:space="preserve"> i Albertslund Kommune.</w:t>
                      </w:r>
                    </w:p>
                    <w:p w:rsidR="00D54927" w:rsidRDefault="00D54927"/>
                  </w:txbxContent>
                </v:textbox>
                <w10:wrap anchorx="margin"/>
              </v:shape>
            </w:pict>
          </mc:Fallback>
        </mc:AlternateContent>
      </w:r>
    </w:p>
    <w:p w:rsidR="00455AD2" w:rsidRDefault="00455AD2" w:rsidP="00A207B7">
      <w:pPr>
        <w:spacing w:line="240" w:lineRule="auto"/>
        <w:rPr>
          <w:b/>
        </w:rPr>
      </w:pPr>
    </w:p>
    <w:p w:rsidR="00FA4A11" w:rsidRDefault="00B320ED" w:rsidP="00A207B7">
      <w:pPr>
        <w:spacing w:line="240" w:lineRule="auto"/>
      </w:pPr>
      <w:r w:rsidRPr="00B320ED">
        <w:rPr>
          <w:b/>
        </w:rPr>
        <w:lastRenderedPageBreak/>
        <w:t>Forslag til netværkstema:</w:t>
      </w:r>
      <w:r w:rsidR="008A1D71">
        <w:br/>
      </w:r>
    </w:p>
    <w:p w:rsidR="00147340" w:rsidRDefault="00147340" w:rsidP="00A207B7">
      <w:pPr>
        <w:spacing w:line="240" w:lineRule="auto"/>
      </w:pPr>
    </w:p>
    <w:p w:rsidR="00B320ED" w:rsidRDefault="00B320ED" w:rsidP="00A207B7">
      <w:pPr>
        <w:spacing w:line="240" w:lineRule="auto"/>
      </w:pPr>
    </w:p>
    <w:p w:rsidR="00FA4A11" w:rsidRPr="00A207B7" w:rsidRDefault="007243BC" w:rsidP="00A207B7">
      <w:pPr>
        <w:spacing w:line="240" w:lineRule="auto"/>
        <w:rPr>
          <w:b/>
        </w:rPr>
      </w:pPr>
      <w:r w:rsidRPr="00594C84">
        <w:rPr>
          <w:rFonts w:eastAsia="Times New Roman" w:cs="Times New Roman"/>
          <w:b/>
        </w:rPr>
        <w:t xml:space="preserve">Hvorfor </w:t>
      </w:r>
      <w:r w:rsidR="00381CFD" w:rsidRPr="00594C84">
        <w:rPr>
          <w:rFonts w:eastAsia="Times New Roman" w:cs="Times New Roman"/>
          <w:b/>
        </w:rPr>
        <w:t>tænker</w:t>
      </w:r>
      <w:r w:rsidRPr="00594C84">
        <w:rPr>
          <w:rFonts w:eastAsia="Times New Roman" w:cs="Times New Roman"/>
          <w:b/>
        </w:rPr>
        <w:t xml:space="preserve"> du at temaet er interessant?</w:t>
      </w:r>
    </w:p>
    <w:p w:rsidR="00A207B7" w:rsidRDefault="00A207B7" w:rsidP="00A207B7">
      <w:pPr>
        <w:spacing w:line="240" w:lineRule="auto"/>
      </w:pPr>
    </w:p>
    <w:p w:rsidR="00FA4A11" w:rsidRDefault="008A1D71" w:rsidP="00A207B7">
      <w:pPr>
        <w:spacing w:line="240" w:lineRule="auto"/>
      </w:pPr>
      <w:r>
        <w:br/>
      </w:r>
    </w:p>
    <w:p w:rsidR="00B320ED" w:rsidRDefault="00B320ED" w:rsidP="00147340">
      <w:pPr>
        <w:spacing w:after="0" w:line="240" w:lineRule="auto"/>
      </w:pPr>
    </w:p>
    <w:p w:rsidR="00FA4A11" w:rsidRPr="00A207B7" w:rsidRDefault="007243BC" w:rsidP="00A207B7">
      <w:pPr>
        <w:spacing w:line="240" w:lineRule="auto"/>
        <w:rPr>
          <w:b/>
        </w:rPr>
      </w:pPr>
      <w:r w:rsidRPr="00594C84">
        <w:rPr>
          <w:rFonts w:eastAsia="Times New Roman" w:cs="Times New Roman"/>
          <w:b/>
        </w:rPr>
        <w:t>H</w:t>
      </w:r>
      <w:r w:rsidR="00381CFD" w:rsidRPr="00594C84">
        <w:rPr>
          <w:rFonts w:eastAsia="Times New Roman" w:cs="Times New Roman"/>
          <w:b/>
        </w:rPr>
        <w:t>vad er</w:t>
      </w:r>
      <w:r w:rsidRPr="00594C84">
        <w:rPr>
          <w:rFonts w:eastAsia="Times New Roman" w:cs="Times New Roman"/>
          <w:b/>
        </w:rPr>
        <w:t xml:space="preserve"> udfordringen</w:t>
      </w:r>
      <w:r w:rsidR="00594C84" w:rsidRPr="00594C84">
        <w:rPr>
          <w:rFonts w:eastAsia="Times New Roman" w:cs="Times New Roman"/>
          <w:b/>
        </w:rPr>
        <w:t xml:space="preserve"> og </w:t>
      </w:r>
      <w:r w:rsidR="00F9187F">
        <w:rPr>
          <w:rFonts w:eastAsia="Times New Roman" w:cs="Times New Roman"/>
          <w:b/>
        </w:rPr>
        <w:t>hvilke konsekvenser har den for</w:t>
      </w:r>
      <w:r w:rsidR="00594C84" w:rsidRPr="00594C84">
        <w:rPr>
          <w:rFonts w:eastAsia="Times New Roman" w:cs="Times New Roman"/>
          <w:b/>
        </w:rPr>
        <w:t xml:space="preserve"> målgruppen</w:t>
      </w:r>
      <w:r w:rsidRPr="00594C84">
        <w:rPr>
          <w:rFonts w:eastAsia="Times New Roman" w:cs="Times New Roman"/>
          <w:b/>
        </w:rPr>
        <w:t>?</w:t>
      </w:r>
      <w:r w:rsidR="006C6653" w:rsidRPr="00594C84">
        <w:rPr>
          <w:rFonts w:eastAsia="Times New Roman" w:cs="Times New Roman"/>
          <w:b/>
        </w:rPr>
        <w:t xml:space="preserve"> </w:t>
      </w:r>
    </w:p>
    <w:p w:rsidR="00A207B7" w:rsidRDefault="00A207B7" w:rsidP="00A207B7">
      <w:pPr>
        <w:spacing w:line="240" w:lineRule="auto"/>
      </w:pPr>
    </w:p>
    <w:p w:rsidR="00B320ED" w:rsidRDefault="00B320ED" w:rsidP="00A207B7">
      <w:pPr>
        <w:spacing w:line="240" w:lineRule="auto"/>
      </w:pPr>
    </w:p>
    <w:p w:rsidR="00594C84" w:rsidRDefault="008A1D71" w:rsidP="00147340">
      <w:pPr>
        <w:spacing w:after="0" w:line="240" w:lineRule="auto"/>
      </w:pPr>
      <w:r>
        <w:br/>
      </w:r>
    </w:p>
    <w:p w:rsidR="00594C84" w:rsidRPr="00594C84" w:rsidRDefault="00586251" w:rsidP="00F9187F">
      <w:pPr>
        <w:spacing w:after="0" w:line="240" w:lineRule="auto"/>
        <w:rPr>
          <w:b/>
        </w:rPr>
      </w:pPr>
      <w:r>
        <w:rPr>
          <w:b/>
        </w:rPr>
        <w:t>Hvad er</w:t>
      </w:r>
      <w:r w:rsidR="00594C84" w:rsidRPr="00594C84">
        <w:rPr>
          <w:b/>
        </w:rPr>
        <w:t xml:space="preserve"> potentialerne eller drømmen? </w:t>
      </w:r>
      <w:r w:rsidR="00594C84" w:rsidRPr="00B320ED">
        <w:t>(Vi spørger ikke til løsningen)</w:t>
      </w:r>
    </w:p>
    <w:p w:rsidR="00A207B7" w:rsidRDefault="00A207B7" w:rsidP="00A207B7">
      <w:pPr>
        <w:spacing w:line="240" w:lineRule="auto"/>
      </w:pPr>
    </w:p>
    <w:p w:rsidR="00B320ED" w:rsidRDefault="00B320ED" w:rsidP="00A207B7">
      <w:pPr>
        <w:spacing w:line="240" w:lineRule="auto"/>
      </w:pPr>
    </w:p>
    <w:p w:rsidR="00B320ED" w:rsidRDefault="00B320ED" w:rsidP="00A207B7">
      <w:pPr>
        <w:spacing w:line="240" w:lineRule="auto"/>
      </w:pPr>
    </w:p>
    <w:p w:rsidR="00147340" w:rsidRDefault="00147340" w:rsidP="00147340">
      <w:pPr>
        <w:spacing w:after="0" w:line="240" w:lineRule="auto"/>
      </w:pPr>
    </w:p>
    <w:p w:rsidR="00FA4A11" w:rsidRDefault="007243BC" w:rsidP="00F9187F">
      <w:pPr>
        <w:spacing w:line="240" w:lineRule="auto"/>
        <w:rPr>
          <w:b/>
        </w:rPr>
      </w:pPr>
      <w:r w:rsidRPr="00594C84">
        <w:rPr>
          <w:b/>
        </w:rPr>
        <w:t>Hvilken værdi kan arbejdet med temaet skabe</w:t>
      </w:r>
      <w:r w:rsidR="00594C84" w:rsidRPr="00594C84">
        <w:rPr>
          <w:b/>
        </w:rPr>
        <w:t xml:space="preserve"> og for hvem</w:t>
      </w:r>
      <w:r w:rsidRPr="00594C84">
        <w:rPr>
          <w:b/>
        </w:rPr>
        <w:t>?</w:t>
      </w:r>
      <w:r w:rsidR="00594C84" w:rsidRPr="00594C84">
        <w:rPr>
          <w:b/>
        </w:rPr>
        <w:t xml:space="preserve"> </w:t>
      </w:r>
      <w:r w:rsidR="008A1D71">
        <w:br/>
      </w:r>
    </w:p>
    <w:p w:rsidR="00B320ED" w:rsidRDefault="00B320ED" w:rsidP="00B320ED">
      <w:pPr>
        <w:spacing w:before="240" w:line="240" w:lineRule="auto"/>
        <w:rPr>
          <w:b/>
        </w:rPr>
      </w:pPr>
    </w:p>
    <w:p w:rsidR="00A207B7" w:rsidRPr="00A207B7" w:rsidRDefault="00A207B7" w:rsidP="00A207B7">
      <w:pPr>
        <w:spacing w:line="240" w:lineRule="auto"/>
        <w:rPr>
          <w:b/>
        </w:rPr>
      </w:pPr>
    </w:p>
    <w:p w:rsidR="00A207B7" w:rsidRDefault="00A207B7" w:rsidP="00147340">
      <w:pPr>
        <w:spacing w:after="0" w:line="240" w:lineRule="auto"/>
      </w:pPr>
    </w:p>
    <w:p w:rsidR="008C7868" w:rsidRPr="005D630E" w:rsidRDefault="00586251" w:rsidP="00A207B7">
      <w:pPr>
        <w:spacing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På hvilke områder/afdelinger er temaets udfordring synlig/mærkbar – og hvordan?</w:t>
      </w:r>
      <w:r w:rsidR="008A1D71">
        <w:rPr>
          <w:rFonts w:eastAsia="Times New Roman" w:cs="Times New Roman"/>
        </w:rPr>
        <w:br/>
      </w:r>
    </w:p>
    <w:p w:rsidR="00A207B7" w:rsidRDefault="00A207B7" w:rsidP="00A207B7">
      <w:pPr>
        <w:spacing w:line="240" w:lineRule="auto"/>
        <w:rPr>
          <w:rFonts w:eastAsia="Times New Roman" w:cs="Times New Roman"/>
        </w:rPr>
      </w:pPr>
    </w:p>
    <w:p w:rsidR="00B320ED" w:rsidRDefault="00B320ED" w:rsidP="00A207B7">
      <w:pPr>
        <w:spacing w:line="240" w:lineRule="auto"/>
        <w:rPr>
          <w:rFonts w:eastAsia="Times New Roman" w:cs="Times New Roman"/>
        </w:rPr>
      </w:pPr>
    </w:p>
    <w:p w:rsidR="00B320ED" w:rsidRDefault="00B320ED" w:rsidP="00147340">
      <w:pPr>
        <w:spacing w:after="0" w:line="240" w:lineRule="auto"/>
        <w:rPr>
          <w:rFonts w:eastAsia="Times New Roman" w:cs="Times New Roman"/>
        </w:rPr>
      </w:pPr>
    </w:p>
    <w:p w:rsidR="00B320ED" w:rsidRDefault="00594C84" w:rsidP="00A207B7">
      <w:pPr>
        <w:spacing w:line="240" w:lineRule="auto"/>
        <w:rPr>
          <w:rFonts w:eastAsia="Times New Roman" w:cs="Times New Roman"/>
        </w:rPr>
      </w:pPr>
      <w:r w:rsidRPr="00A207B7">
        <w:rPr>
          <w:rFonts w:eastAsia="Times New Roman" w:cs="Times New Roman"/>
          <w:b/>
        </w:rPr>
        <w:t xml:space="preserve">Hvem har </w:t>
      </w:r>
      <w:r w:rsidR="00A207B7" w:rsidRPr="00A207B7">
        <w:rPr>
          <w:rFonts w:eastAsia="Times New Roman" w:cs="Times New Roman"/>
          <w:b/>
        </w:rPr>
        <w:t>bidraget</w:t>
      </w:r>
      <w:r w:rsidRPr="00A207B7">
        <w:rPr>
          <w:rFonts w:eastAsia="Times New Roman" w:cs="Times New Roman"/>
          <w:b/>
        </w:rPr>
        <w:t xml:space="preserve"> til at </w:t>
      </w:r>
      <w:r w:rsidR="00EE2D47">
        <w:rPr>
          <w:rFonts w:eastAsia="Times New Roman" w:cs="Times New Roman"/>
          <w:b/>
        </w:rPr>
        <w:t>beskrive</w:t>
      </w:r>
      <w:r w:rsidR="00A207B7" w:rsidRPr="00A207B7">
        <w:rPr>
          <w:rFonts w:eastAsia="Times New Roman" w:cs="Times New Roman"/>
          <w:b/>
        </w:rPr>
        <w:t xml:space="preserve"> temaet?</w:t>
      </w:r>
      <w:r w:rsidR="00A207B7">
        <w:rPr>
          <w:rFonts w:eastAsia="Times New Roman" w:cs="Times New Roman"/>
        </w:rPr>
        <w:t xml:space="preserve"> (H</w:t>
      </w:r>
      <w:r w:rsidR="00EE2D47">
        <w:rPr>
          <w:rFonts w:eastAsia="Times New Roman" w:cs="Times New Roman"/>
        </w:rPr>
        <w:t>vilke perspektiver har du fået med i temabesk</w:t>
      </w:r>
      <w:r w:rsidR="00D54927">
        <w:rPr>
          <w:rFonts w:eastAsia="Times New Roman" w:cs="Times New Roman"/>
        </w:rPr>
        <w:t>rivelsen, h</w:t>
      </w:r>
      <w:r w:rsidR="00F9187F">
        <w:rPr>
          <w:rFonts w:eastAsia="Times New Roman" w:cs="Times New Roman"/>
        </w:rPr>
        <w:t>ar</w:t>
      </w:r>
      <w:r w:rsidR="00A207B7">
        <w:rPr>
          <w:rFonts w:eastAsia="Times New Roman" w:cs="Times New Roman"/>
        </w:rPr>
        <w:t xml:space="preserve"> du drøftet</w:t>
      </w:r>
      <w:r w:rsidR="00F9187F">
        <w:rPr>
          <w:rFonts w:eastAsia="Times New Roman" w:cs="Times New Roman"/>
        </w:rPr>
        <w:t xml:space="preserve"> udfordringen eller temaet med</w:t>
      </w:r>
      <w:r w:rsidR="00B320ED">
        <w:rPr>
          <w:rFonts w:eastAsia="Times New Roman" w:cs="Times New Roman"/>
        </w:rPr>
        <w:t xml:space="preserve"> borgere, </w:t>
      </w:r>
      <w:r w:rsidR="00F9187F">
        <w:rPr>
          <w:rFonts w:eastAsia="Times New Roman" w:cs="Times New Roman"/>
        </w:rPr>
        <w:t xml:space="preserve">temaets målgruppe, </w:t>
      </w:r>
      <w:r w:rsidR="00B320ED">
        <w:rPr>
          <w:rFonts w:eastAsia="Times New Roman" w:cs="Times New Roman"/>
        </w:rPr>
        <w:t>kollegaer</w:t>
      </w:r>
      <w:r w:rsidR="00F9187F">
        <w:rPr>
          <w:rFonts w:eastAsia="Times New Roman" w:cs="Times New Roman"/>
        </w:rPr>
        <w:t>, virksomheder</w:t>
      </w:r>
      <w:r w:rsidR="00A207B7">
        <w:rPr>
          <w:rFonts w:eastAsia="Times New Roman" w:cs="Times New Roman"/>
        </w:rPr>
        <w:t xml:space="preserve"> </w:t>
      </w:r>
      <w:r w:rsidR="00D54927">
        <w:rPr>
          <w:rFonts w:eastAsia="Times New Roman" w:cs="Times New Roman"/>
        </w:rPr>
        <w:t>m.fl. – og i så fald hvem?</w:t>
      </w:r>
      <w:r w:rsidR="00A207B7">
        <w:rPr>
          <w:rFonts w:eastAsia="Times New Roman" w:cs="Times New Roman"/>
        </w:rPr>
        <w:t>)</w:t>
      </w:r>
    </w:p>
    <w:p w:rsidR="00B320ED" w:rsidRDefault="00B320ED" w:rsidP="00A207B7">
      <w:pPr>
        <w:spacing w:line="240" w:lineRule="auto"/>
        <w:rPr>
          <w:rFonts w:eastAsia="Times New Roman" w:cs="Times New Roman"/>
        </w:rPr>
      </w:pPr>
    </w:p>
    <w:p w:rsidR="00147340" w:rsidRDefault="00147340" w:rsidP="00A207B7">
      <w:pPr>
        <w:spacing w:line="240" w:lineRule="auto"/>
        <w:rPr>
          <w:rFonts w:eastAsia="Times New Roman" w:cs="Times New Roman"/>
        </w:rPr>
      </w:pPr>
    </w:p>
    <w:p w:rsidR="00F9187F" w:rsidRPr="008A1D71" w:rsidRDefault="00F9187F" w:rsidP="00A207B7">
      <w:pPr>
        <w:spacing w:line="240" w:lineRule="auto"/>
        <w:rPr>
          <w:rFonts w:eastAsia="Times New Roman" w:cs="Times New Roman"/>
        </w:rPr>
      </w:pPr>
    </w:p>
    <w:sectPr w:rsidR="00F9187F" w:rsidRPr="008A1D71" w:rsidSect="00A42FF5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E6" w:rsidRDefault="00171DE6" w:rsidP="00594C84">
      <w:pPr>
        <w:spacing w:after="0" w:line="240" w:lineRule="auto"/>
      </w:pPr>
      <w:r>
        <w:separator/>
      </w:r>
    </w:p>
  </w:endnote>
  <w:endnote w:type="continuationSeparator" w:id="0">
    <w:p w:rsidR="00171DE6" w:rsidRDefault="00171DE6" w:rsidP="0059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Monoline-Light">
    <w:panose1 w:val="02000503000000020004"/>
    <w:charset w:val="00"/>
    <w:family w:val="auto"/>
    <w:pitch w:val="variable"/>
    <w:sig w:usb0="80000027" w:usb1="0000004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E6" w:rsidRDefault="00171DE6" w:rsidP="00594C84">
      <w:pPr>
        <w:spacing w:after="0" w:line="240" w:lineRule="auto"/>
      </w:pPr>
      <w:r>
        <w:separator/>
      </w:r>
    </w:p>
  </w:footnote>
  <w:footnote w:type="continuationSeparator" w:id="0">
    <w:p w:rsidR="00171DE6" w:rsidRDefault="00171DE6" w:rsidP="0059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A"/>
    <w:rsid w:val="00003064"/>
    <w:rsid w:val="00074E8E"/>
    <w:rsid w:val="00085177"/>
    <w:rsid w:val="0009351C"/>
    <w:rsid w:val="000A2AB6"/>
    <w:rsid w:val="00117A03"/>
    <w:rsid w:val="00147340"/>
    <w:rsid w:val="00171DE6"/>
    <w:rsid w:val="001739B3"/>
    <w:rsid w:val="00180A73"/>
    <w:rsid w:val="001E0AC1"/>
    <w:rsid w:val="00276851"/>
    <w:rsid w:val="00313B7A"/>
    <w:rsid w:val="00322B09"/>
    <w:rsid w:val="00381CFD"/>
    <w:rsid w:val="003863F8"/>
    <w:rsid w:val="00386C96"/>
    <w:rsid w:val="004252A4"/>
    <w:rsid w:val="00455AD2"/>
    <w:rsid w:val="00496686"/>
    <w:rsid w:val="0051687C"/>
    <w:rsid w:val="00586251"/>
    <w:rsid w:val="00594C84"/>
    <w:rsid w:val="005B362C"/>
    <w:rsid w:val="005D630E"/>
    <w:rsid w:val="00613659"/>
    <w:rsid w:val="006C6653"/>
    <w:rsid w:val="007243BC"/>
    <w:rsid w:val="007A61EA"/>
    <w:rsid w:val="00804947"/>
    <w:rsid w:val="00811399"/>
    <w:rsid w:val="008170A9"/>
    <w:rsid w:val="00850E6D"/>
    <w:rsid w:val="008A0E4A"/>
    <w:rsid w:val="008A1D71"/>
    <w:rsid w:val="008C7868"/>
    <w:rsid w:val="009E6604"/>
    <w:rsid w:val="00A207B7"/>
    <w:rsid w:val="00A42FF5"/>
    <w:rsid w:val="00AA628A"/>
    <w:rsid w:val="00B320ED"/>
    <w:rsid w:val="00B57202"/>
    <w:rsid w:val="00B62DF0"/>
    <w:rsid w:val="00B91AF3"/>
    <w:rsid w:val="00BE7787"/>
    <w:rsid w:val="00C94B9D"/>
    <w:rsid w:val="00CB3894"/>
    <w:rsid w:val="00D05101"/>
    <w:rsid w:val="00D54927"/>
    <w:rsid w:val="00E45A9E"/>
    <w:rsid w:val="00E71E1D"/>
    <w:rsid w:val="00ED1721"/>
    <w:rsid w:val="00EE2D47"/>
    <w:rsid w:val="00F74850"/>
    <w:rsid w:val="00F77BC2"/>
    <w:rsid w:val="00F9187F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7D39"/>
  <w15:docId w15:val="{02BF1964-A31D-482E-B09A-4860FEB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61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A0E4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4B9D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FA4A11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94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C84"/>
  </w:style>
  <w:style w:type="paragraph" w:styleId="Sidefod">
    <w:name w:val="footer"/>
    <w:basedOn w:val="Normal"/>
    <w:link w:val="SidefodTegn"/>
    <w:uiPriority w:val="99"/>
    <w:unhideWhenUsed/>
    <w:rsid w:val="00594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Netv&#230;rk@albertslund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49B4-27C9-4FD9-97E1-E3612D88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CE5871AF</Template>
  <TotalTime>1</TotalTime>
  <Pages>2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Laurits Bøtte Friis</cp:lastModifiedBy>
  <cp:revision>2</cp:revision>
  <cp:lastPrinted>2016-10-24T13:39:00Z</cp:lastPrinted>
  <dcterms:created xsi:type="dcterms:W3CDTF">2016-12-15T11:32:00Z</dcterms:created>
  <dcterms:modified xsi:type="dcterms:W3CDTF">2016-12-15T11:32:00Z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